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9D7B51" w14:textId="65DE7692" w:rsidR="006B2D58" w:rsidRDefault="006B2D58" w:rsidP="006B2D58">
      <w:pPr>
        <w:jc w:val="center"/>
        <w:rPr>
          <w:rFonts w:ascii="Times New Roman" w:hAnsi="Times New Roman" w:cs="Times New Roman"/>
          <w:sz w:val="32"/>
          <w:szCs w:val="24"/>
        </w:rPr>
      </w:pPr>
      <w:r>
        <w:rPr>
          <w:rFonts w:ascii="Times New Roman" w:hAnsi="Times New Roman" w:cs="Times New Roman"/>
          <w:sz w:val="32"/>
          <w:szCs w:val="24"/>
        </w:rPr>
        <w:t xml:space="preserve">Learning to Action: </w:t>
      </w:r>
      <w:r w:rsidR="00DB36E0">
        <w:rPr>
          <w:rFonts w:ascii="Times New Roman" w:hAnsi="Times New Roman" w:cs="Times New Roman"/>
          <w:sz w:val="32"/>
          <w:szCs w:val="24"/>
        </w:rPr>
        <w:t xml:space="preserve">Professional Development </w:t>
      </w:r>
    </w:p>
    <w:p w14:paraId="22779DE7" w14:textId="3C472268" w:rsidR="006B2D58" w:rsidRPr="006B2D58" w:rsidRDefault="006B2D58" w:rsidP="006B2D58">
      <w:pPr>
        <w:jc w:val="center"/>
        <w:rPr>
          <w:rFonts w:ascii="Times New Roman" w:hAnsi="Times New Roman" w:cs="Times New Roman"/>
          <w:sz w:val="24"/>
          <w:szCs w:val="24"/>
        </w:rPr>
      </w:pPr>
      <w:r w:rsidRPr="006B2D58">
        <w:rPr>
          <w:rFonts w:ascii="Times New Roman" w:hAnsi="Times New Roman" w:cs="Times New Roman"/>
          <w:sz w:val="24"/>
          <w:szCs w:val="24"/>
        </w:rPr>
        <w:t>F&amp;W ECOL 390</w:t>
      </w:r>
    </w:p>
    <w:p w14:paraId="7A9E9430" w14:textId="2368EC59" w:rsidR="00C7127F" w:rsidRPr="00390254" w:rsidRDefault="00DD5A6C" w:rsidP="003007DF">
      <w:pPr>
        <w:spacing w:after="0"/>
        <w:rPr>
          <w:rFonts w:ascii="Times New Roman" w:hAnsi="Times New Roman" w:cs="Times New Roman"/>
        </w:rPr>
      </w:pPr>
      <w:r w:rsidRPr="00390254">
        <w:rPr>
          <w:rFonts w:ascii="Times New Roman" w:hAnsi="Times New Roman" w:cs="Times New Roman"/>
        </w:rPr>
        <w:t xml:space="preserve">Dr. </w:t>
      </w:r>
      <w:r w:rsidR="00C7127F" w:rsidRPr="00390254">
        <w:rPr>
          <w:rFonts w:ascii="Times New Roman" w:hAnsi="Times New Roman" w:cs="Times New Roman"/>
        </w:rPr>
        <w:t>Adena Rissman</w:t>
      </w:r>
      <w:r w:rsidR="00BD15E0" w:rsidRPr="00390254">
        <w:rPr>
          <w:rFonts w:ascii="Times New Roman" w:hAnsi="Times New Roman" w:cs="Times New Roman"/>
        </w:rPr>
        <w:t xml:space="preserve"> </w:t>
      </w:r>
    </w:p>
    <w:p w14:paraId="1535FFC7" w14:textId="2886768E" w:rsidR="00DB36E0" w:rsidRPr="00390254" w:rsidRDefault="00420941" w:rsidP="00DB36E0">
      <w:pPr>
        <w:spacing w:after="0"/>
        <w:rPr>
          <w:rFonts w:ascii="Times New Roman" w:hAnsi="Times New Roman" w:cs="Times New Roman"/>
        </w:rPr>
      </w:pPr>
      <w:r w:rsidRPr="00390254">
        <w:rPr>
          <w:rFonts w:ascii="Times New Roman" w:hAnsi="Times New Roman" w:cs="Times New Roman"/>
        </w:rPr>
        <w:t>Forest and Wildlife</w:t>
      </w:r>
      <w:r w:rsidR="0099798A" w:rsidRPr="00390254">
        <w:rPr>
          <w:rFonts w:ascii="Times New Roman" w:hAnsi="Times New Roman" w:cs="Times New Roman"/>
        </w:rPr>
        <w:t xml:space="preserve"> </w:t>
      </w:r>
      <w:r w:rsidR="005C7C35" w:rsidRPr="00390254">
        <w:rPr>
          <w:rFonts w:ascii="Times New Roman" w:hAnsi="Times New Roman" w:cs="Times New Roman"/>
        </w:rPr>
        <w:t>E</w:t>
      </w:r>
      <w:r w:rsidR="0099798A" w:rsidRPr="00390254">
        <w:rPr>
          <w:rFonts w:ascii="Times New Roman" w:hAnsi="Times New Roman" w:cs="Times New Roman"/>
        </w:rPr>
        <w:t>col</w:t>
      </w:r>
      <w:r w:rsidRPr="00390254">
        <w:rPr>
          <w:rFonts w:ascii="Times New Roman" w:hAnsi="Times New Roman" w:cs="Times New Roman"/>
        </w:rPr>
        <w:t>ogy 390</w:t>
      </w:r>
      <w:r w:rsidR="00DB36E0" w:rsidRPr="00390254">
        <w:rPr>
          <w:rFonts w:ascii="Times New Roman" w:hAnsi="Times New Roman" w:cs="Times New Roman"/>
        </w:rPr>
        <w:t xml:space="preserve">, </w:t>
      </w:r>
      <w:proofErr w:type="gramStart"/>
      <w:r w:rsidR="004F5F62">
        <w:rPr>
          <w:rFonts w:ascii="Times New Roman" w:hAnsi="Times New Roman" w:cs="Times New Roman"/>
        </w:rPr>
        <w:t>Fall</w:t>
      </w:r>
      <w:proofErr w:type="gramEnd"/>
      <w:r w:rsidR="004F5F62">
        <w:rPr>
          <w:rFonts w:ascii="Times New Roman" w:hAnsi="Times New Roman" w:cs="Times New Roman"/>
        </w:rPr>
        <w:t xml:space="preserve"> 2023</w:t>
      </w:r>
    </w:p>
    <w:p w14:paraId="2064EA53" w14:textId="115AB494" w:rsidR="00420941" w:rsidRPr="00390254" w:rsidRDefault="00420941" w:rsidP="003007DF">
      <w:pPr>
        <w:spacing w:after="0"/>
        <w:rPr>
          <w:rFonts w:ascii="Times New Roman" w:hAnsi="Times New Roman" w:cs="Times New Roman"/>
        </w:rPr>
      </w:pPr>
      <w:r w:rsidRPr="00390254">
        <w:rPr>
          <w:rFonts w:ascii="Times New Roman" w:hAnsi="Times New Roman" w:cs="Times New Roman"/>
        </w:rPr>
        <w:t>University of Wisconsin-Madison</w:t>
      </w:r>
    </w:p>
    <w:p w14:paraId="1B773259" w14:textId="25C3443A" w:rsidR="00C7127F" w:rsidRPr="00390254" w:rsidRDefault="004F5F62" w:rsidP="003007DF">
      <w:pPr>
        <w:spacing w:after="0"/>
        <w:rPr>
          <w:rFonts w:ascii="Times New Roman" w:hAnsi="Times New Roman" w:cs="Times New Roman"/>
        </w:rPr>
      </w:pPr>
      <w:r>
        <w:rPr>
          <w:rFonts w:ascii="Times New Roman" w:hAnsi="Times New Roman" w:cs="Times New Roman"/>
        </w:rPr>
        <w:t>Russell Labs A228 Mondays 12:00-12:50</w:t>
      </w:r>
    </w:p>
    <w:p w14:paraId="2D06C316" w14:textId="15F758E6" w:rsidR="00F14E28" w:rsidRPr="00390254" w:rsidRDefault="00681A55" w:rsidP="003007DF">
      <w:pPr>
        <w:spacing w:after="0"/>
        <w:rPr>
          <w:rFonts w:ascii="Times New Roman" w:hAnsi="Times New Roman" w:cs="Times New Roman"/>
        </w:rPr>
      </w:pPr>
      <w:r w:rsidRPr="00390254">
        <w:rPr>
          <w:rFonts w:ascii="Times New Roman" w:hAnsi="Times New Roman" w:cs="Times New Roman"/>
        </w:rPr>
        <w:t>Rissman office hours:</w:t>
      </w:r>
      <w:r w:rsidR="00AE2AB7">
        <w:rPr>
          <w:rFonts w:ascii="Times New Roman" w:hAnsi="Times New Roman" w:cs="Times New Roman"/>
        </w:rPr>
        <w:t xml:space="preserve"> talk to me after class or email to set up an appointment</w:t>
      </w:r>
    </w:p>
    <w:p w14:paraId="034DD1D6" w14:textId="77777777" w:rsidR="00390254" w:rsidRPr="00390254" w:rsidRDefault="00390254" w:rsidP="003007DF">
      <w:pPr>
        <w:spacing w:after="0"/>
        <w:rPr>
          <w:rFonts w:ascii="Times New Roman" w:hAnsi="Times New Roman" w:cs="Times New Roman"/>
        </w:rPr>
      </w:pPr>
    </w:p>
    <w:p w14:paraId="321DBF5A" w14:textId="77777777" w:rsidR="00821E86" w:rsidRPr="00390254" w:rsidRDefault="00821E86">
      <w:pPr>
        <w:rPr>
          <w:rFonts w:ascii="Times New Roman" w:hAnsi="Times New Roman" w:cs="Times New Roman"/>
          <w:b/>
        </w:rPr>
      </w:pPr>
      <w:r w:rsidRPr="00390254">
        <w:rPr>
          <w:rFonts w:ascii="Times New Roman" w:hAnsi="Times New Roman" w:cs="Times New Roman"/>
          <w:b/>
        </w:rPr>
        <w:t>Welcome</w:t>
      </w:r>
    </w:p>
    <w:p w14:paraId="3A42AB99" w14:textId="653E9CE1" w:rsidR="004E677C" w:rsidRPr="00390254" w:rsidRDefault="004631A4">
      <w:pPr>
        <w:rPr>
          <w:rFonts w:ascii="Times New Roman" w:hAnsi="Times New Roman" w:cs="Times New Roman"/>
        </w:rPr>
      </w:pPr>
      <w:r w:rsidRPr="00390254">
        <w:rPr>
          <w:rFonts w:ascii="Times New Roman" w:hAnsi="Times New Roman" w:cs="Times New Roman"/>
        </w:rPr>
        <w:t xml:space="preserve">This course </w:t>
      </w:r>
      <w:r w:rsidR="00680EB5" w:rsidRPr="00390254">
        <w:rPr>
          <w:rFonts w:ascii="Times New Roman" w:hAnsi="Times New Roman" w:cs="Times New Roman"/>
        </w:rPr>
        <w:t>build</w:t>
      </w:r>
      <w:r w:rsidR="00483FB2" w:rsidRPr="00390254">
        <w:rPr>
          <w:rFonts w:ascii="Times New Roman" w:hAnsi="Times New Roman" w:cs="Times New Roman"/>
        </w:rPr>
        <w:t>s</w:t>
      </w:r>
      <w:r w:rsidR="00680EB5" w:rsidRPr="00390254">
        <w:rPr>
          <w:rFonts w:ascii="Times New Roman" w:hAnsi="Times New Roman" w:cs="Times New Roman"/>
        </w:rPr>
        <w:t xml:space="preserve"> from your</w:t>
      </w:r>
      <w:r w:rsidRPr="00390254">
        <w:rPr>
          <w:rFonts w:ascii="Times New Roman" w:hAnsi="Times New Roman" w:cs="Times New Roman"/>
        </w:rPr>
        <w:t xml:space="preserve"> internship </w:t>
      </w:r>
      <w:r w:rsidR="00680EB5" w:rsidRPr="00390254">
        <w:rPr>
          <w:rFonts w:ascii="Times New Roman" w:hAnsi="Times New Roman" w:cs="Times New Roman"/>
        </w:rPr>
        <w:t>to</w:t>
      </w:r>
      <w:r w:rsidRPr="00390254">
        <w:rPr>
          <w:rFonts w:ascii="Times New Roman" w:hAnsi="Times New Roman" w:cs="Times New Roman"/>
        </w:rPr>
        <w:t xml:space="preserve"> prepare you for </w:t>
      </w:r>
      <w:r w:rsidR="00C27B44" w:rsidRPr="00390254">
        <w:rPr>
          <w:rFonts w:ascii="Times New Roman" w:hAnsi="Times New Roman" w:cs="Times New Roman"/>
        </w:rPr>
        <w:t xml:space="preserve">a natural resources profession and </w:t>
      </w:r>
      <w:r w:rsidRPr="00390254">
        <w:rPr>
          <w:rFonts w:ascii="Times New Roman" w:hAnsi="Times New Roman" w:cs="Times New Roman"/>
        </w:rPr>
        <w:t xml:space="preserve">the job market after graduation. </w:t>
      </w:r>
      <w:r w:rsidR="0099798A" w:rsidRPr="00390254">
        <w:rPr>
          <w:rFonts w:ascii="Times New Roman" w:hAnsi="Times New Roman" w:cs="Times New Roman"/>
          <w:color w:val="000000"/>
        </w:rPr>
        <w:t xml:space="preserve">Our goal in this course is to help in the transition from undergrad to the next stage and to prepare future professionals to meaningfully and professionally contribute to natural resources management. </w:t>
      </w:r>
      <w:r w:rsidR="00484A96" w:rsidRPr="00390254">
        <w:rPr>
          <w:rFonts w:ascii="Times New Roman" w:hAnsi="Times New Roman" w:cs="Times New Roman"/>
        </w:rPr>
        <w:t>Prof. Rissman volunteered to teach this class because students have said the internship</w:t>
      </w:r>
      <w:r w:rsidR="0099798A" w:rsidRPr="00390254">
        <w:rPr>
          <w:rFonts w:ascii="Times New Roman" w:hAnsi="Times New Roman" w:cs="Times New Roman"/>
        </w:rPr>
        <w:t xml:space="preserve"> was a key learning experience but it was not</w:t>
      </w:r>
      <w:r w:rsidR="00484A96" w:rsidRPr="00390254">
        <w:rPr>
          <w:rFonts w:ascii="Times New Roman" w:hAnsi="Times New Roman" w:cs="Times New Roman"/>
        </w:rPr>
        <w:t xml:space="preserve"> connected to the curriculum. The interns</w:t>
      </w:r>
      <w:r w:rsidR="0099798A" w:rsidRPr="00390254">
        <w:rPr>
          <w:rFonts w:ascii="Times New Roman" w:hAnsi="Times New Roman" w:cs="Times New Roman"/>
        </w:rPr>
        <w:t>hip is experiential learning, or l</w:t>
      </w:r>
      <w:r w:rsidR="00484A96" w:rsidRPr="00390254">
        <w:rPr>
          <w:rFonts w:ascii="Times New Roman" w:hAnsi="Times New Roman" w:cs="Times New Roman"/>
        </w:rPr>
        <w:t xml:space="preserve">earning by doing in the field. </w:t>
      </w:r>
      <w:proofErr w:type="gramStart"/>
      <w:r w:rsidR="00484A96" w:rsidRPr="00390254">
        <w:rPr>
          <w:rFonts w:ascii="Times New Roman" w:hAnsi="Times New Roman" w:cs="Times New Roman"/>
        </w:rPr>
        <w:t>It’s</w:t>
      </w:r>
      <w:proofErr w:type="gramEnd"/>
      <w:r w:rsidR="00484A96" w:rsidRPr="00390254">
        <w:rPr>
          <w:rFonts w:ascii="Times New Roman" w:hAnsi="Times New Roman" w:cs="Times New Roman"/>
        </w:rPr>
        <w:t xml:space="preserve"> how many people learn best. It’s also important to consolidate and share that learning to make connections. What will we do this semester? We will reflect. Reflections are a proven way of helping us learn, remember, </w:t>
      </w:r>
      <w:r w:rsidR="0099798A" w:rsidRPr="00390254">
        <w:rPr>
          <w:rFonts w:ascii="Times New Roman" w:hAnsi="Times New Roman" w:cs="Times New Roman"/>
        </w:rPr>
        <w:t xml:space="preserve">and communicate. We will learn from </w:t>
      </w:r>
      <w:r w:rsidR="00484A96" w:rsidRPr="00390254">
        <w:rPr>
          <w:rFonts w:ascii="Times New Roman" w:hAnsi="Times New Roman" w:cs="Times New Roman"/>
        </w:rPr>
        <w:t xml:space="preserve">guest lecturers and one field trip to </w:t>
      </w:r>
      <w:r w:rsidR="0099798A" w:rsidRPr="00390254">
        <w:rPr>
          <w:rFonts w:ascii="Times New Roman" w:hAnsi="Times New Roman" w:cs="Times New Roman"/>
        </w:rPr>
        <w:t>an employer</w:t>
      </w:r>
      <w:r w:rsidR="00484A96" w:rsidRPr="00390254">
        <w:rPr>
          <w:rFonts w:ascii="Times New Roman" w:hAnsi="Times New Roman" w:cs="Times New Roman"/>
        </w:rPr>
        <w:t>. We will practice</w:t>
      </w:r>
      <w:r w:rsidRPr="00390254">
        <w:rPr>
          <w:rFonts w:ascii="Times New Roman" w:hAnsi="Times New Roman" w:cs="Times New Roman"/>
        </w:rPr>
        <w:t xml:space="preserve"> job se</w:t>
      </w:r>
      <w:r w:rsidR="00484A96" w:rsidRPr="00390254">
        <w:rPr>
          <w:rFonts w:ascii="Times New Roman" w:hAnsi="Times New Roman" w:cs="Times New Roman"/>
        </w:rPr>
        <w:t>arching and interviewing skills and edit job</w:t>
      </w:r>
      <w:r w:rsidRPr="00390254">
        <w:rPr>
          <w:rFonts w:ascii="Times New Roman" w:hAnsi="Times New Roman" w:cs="Times New Roman"/>
        </w:rPr>
        <w:t xml:space="preserve"> search documents</w:t>
      </w:r>
      <w:r w:rsidR="00484A96" w:rsidRPr="00390254">
        <w:rPr>
          <w:rFonts w:ascii="Times New Roman" w:hAnsi="Times New Roman" w:cs="Times New Roman"/>
        </w:rPr>
        <w:t>. We will focus on some of the key professional skills employers say forestry applicants could improve: communication and conflict resolution. Finally, we will</w:t>
      </w:r>
      <w:r w:rsidRPr="00390254">
        <w:rPr>
          <w:rFonts w:ascii="Times New Roman" w:hAnsi="Times New Roman" w:cs="Times New Roman"/>
        </w:rPr>
        <w:t xml:space="preserve"> pay it forward to other Forest Science students.  </w:t>
      </w:r>
    </w:p>
    <w:p w14:paraId="2ABDE67F" w14:textId="77777777" w:rsidR="00CA37FF" w:rsidRPr="00390254" w:rsidRDefault="004631A4">
      <w:pPr>
        <w:rPr>
          <w:rFonts w:ascii="Times New Roman" w:hAnsi="Times New Roman" w:cs="Times New Roman"/>
        </w:rPr>
      </w:pPr>
      <w:r w:rsidRPr="00390254">
        <w:rPr>
          <w:rFonts w:ascii="Times New Roman" w:hAnsi="Times New Roman" w:cs="Times New Roman"/>
          <w:b/>
        </w:rPr>
        <w:t xml:space="preserve">Learning Objectives. </w:t>
      </w:r>
      <w:r w:rsidR="00CA37FF" w:rsidRPr="00390254">
        <w:rPr>
          <w:rFonts w:ascii="Times New Roman" w:hAnsi="Times New Roman" w:cs="Times New Roman"/>
        </w:rPr>
        <w:t>By the end of this course you should:</w:t>
      </w:r>
    </w:p>
    <w:p w14:paraId="52406EC7" w14:textId="76D716FA" w:rsidR="003E2C0C" w:rsidRPr="00390254" w:rsidRDefault="003E2C0C" w:rsidP="003E2C0C">
      <w:pPr>
        <w:pStyle w:val="ListParagraph"/>
        <w:numPr>
          <w:ilvl w:val="0"/>
          <w:numId w:val="8"/>
        </w:numPr>
        <w:rPr>
          <w:rFonts w:ascii="Times New Roman" w:hAnsi="Times New Roman" w:cs="Times New Roman"/>
          <w:b/>
        </w:rPr>
      </w:pPr>
      <w:r w:rsidRPr="00390254">
        <w:rPr>
          <w:rFonts w:ascii="Times New Roman" w:hAnsi="Times New Roman" w:cs="Times New Roman"/>
          <w:b/>
        </w:rPr>
        <w:t>Reflect on your internship experience</w:t>
      </w:r>
      <w:r w:rsidR="006E4FC9" w:rsidRPr="00390254">
        <w:rPr>
          <w:rFonts w:ascii="Times New Roman" w:hAnsi="Times New Roman" w:cs="Times New Roman"/>
          <w:b/>
        </w:rPr>
        <w:t>, what you learned, and how it informs your professional future</w:t>
      </w:r>
    </w:p>
    <w:p w14:paraId="0CE69D91" w14:textId="664932C5" w:rsidR="00032C1C" w:rsidRPr="00390254" w:rsidRDefault="00032C1C" w:rsidP="00CA37FF">
      <w:pPr>
        <w:pStyle w:val="ListParagraph"/>
        <w:numPr>
          <w:ilvl w:val="0"/>
          <w:numId w:val="8"/>
        </w:numPr>
        <w:rPr>
          <w:rFonts w:ascii="Times New Roman" w:hAnsi="Times New Roman" w:cs="Times New Roman"/>
          <w:b/>
        </w:rPr>
      </w:pPr>
      <w:r w:rsidRPr="00390254">
        <w:rPr>
          <w:rFonts w:ascii="Times New Roman" w:hAnsi="Times New Roman" w:cs="Times New Roman"/>
          <w:b/>
        </w:rPr>
        <w:t>Understand opportunities</w:t>
      </w:r>
      <w:r w:rsidR="00DB36E0" w:rsidRPr="00390254">
        <w:rPr>
          <w:rFonts w:ascii="Times New Roman" w:hAnsi="Times New Roman" w:cs="Times New Roman"/>
          <w:b/>
        </w:rPr>
        <w:t xml:space="preserve"> and challenges</w:t>
      </w:r>
      <w:r w:rsidRPr="00390254">
        <w:rPr>
          <w:rFonts w:ascii="Times New Roman" w:hAnsi="Times New Roman" w:cs="Times New Roman"/>
          <w:b/>
        </w:rPr>
        <w:t xml:space="preserve"> in forestry and natural resources professions</w:t>
      </w:r>
    </w:p>
    <w:p w14:paraId="06376BEB" w14:textId="2448C37B" w:rsidR="00CA37FF" w:rsidRPr="00390254" w:rsidRDefault="00483FB2" w:rsidP="00CA37FF">
      <w:pPr>
        <w:pStyle w:val="ListParagraph"/>
        <w:numPr>
          <w:ilvl w:val="0"/>
          <w:numId w:val="8"/>
        </w:numPr>
        <w:rPr>
          <w:rFonts w:ascii="Times New Roman" w:hAnsi="Times New Roman" w:cs="Times New Roman"/>
          <w:b/>
        </w:rPr>
      </w:pPr>
      <w:r w:rsidRPr="00390254">
        <w:rPr>
          <w:rFonts w:ascii="Times New Roman" w:hAnsi="Times New Roman" w:cs="Times New Roman"/>
          <w:b/>
        </w:rPr>
        <w:t>Improve your ability to</w:t>
      </w:r>
      <w:r w:rsidR="00DD45A6" w:rsidRPr="00390254">
        <w:rPr>
          <w:rFonts w:ascii="Times New Roman" w:hAnsi="Times New Roman" w:cs="Times New Roman"/>
          <w:b/>
        </w:rPr>
        <w:t xml:space="preserve"> find, apply</w:t>
      </w:r>
      <w:r w:rsidR="006E4FC9" w:rsidRPr="00390254">
        <w:rPr>
          <w:rFonts w:ascii="Times New Roman" w:hAnsi="Times New Roman" w:cs="Times New Roman"/>
          <w:b/>
        </w:rPr>
        <w:t>,</w:t>
      </w:r>
      <w:r w:rsidR="00DD45A6" w:rsidRPr="00390254">
        <w:rPr>
          <w:rFonts w:ascii="Times New Roman" w:hAnsi="Times New Roman" w:cs="Times New Roman"/>
          <w:b/>
        </w:rPr>
        <w:t xml:space="preserve"> and </w:t>
      </w:r>
      <w:r w:rsidR="00CA37FF" w:rsidRPr="00390254">
        <w:rPr>
          <w:rFonts w:ascii="Times New Roman" w:hAnsi="Times New Roman" w:cs="Times New Roman"/>
          <w:b/>
        </w:rPr>
        <w:t>interview</w:t>
      </w:r>
      <w:r w:rsidR="00DD45A6" w:rsidRPr="00390254">
        <w:rPr>
          <w:rFonts w:ascii="Times New Roman" w:hAnsi="Times New Roman" w:cs="Times New Roman"/>
          <w:b/>
        </w:rPr>
        <w:t xml:space="preserve"> for</w:t>
      </w:r>
      <w:r w:rsidR="00CA37FF" w:rsidRPr="00390254">
        <w:rPr>
          <w:rFonts w:ascii="Times New Roman" w:hAnsi="Times New Roman" w:cs="Times New Roman"/>
          <w:b/>
        </w:rPr>
        <w:t xml:space="preserve"> a job</w:t>
      </w:r>
    </w:p>
    <w:p w14:paraId="1E732FDC" w14:textId="3248DD68" w:rsidR="006E4FC9" w:rsidRPr="00390254" w:rsidRDefault="00C27B44" w:rsidP="000B2124">
      <w:pPr>
        <w:pStyle w:val="ListParagraph"/>
        <w:numPr>
          <w:ilvl w:val="0"/>
          <w:numId w:val="8"/>
        </w:numPr>
        <w:rPr>
          <w:rFonts w:ascii="Times New Roman" w:hAnsi="Times New Roman" w:cs="Times New Roman"/>
          <w:b/>
        </w:rPr>
      </w:pPr>
      <w:r w:rsidRPr="00390254">
        <w:rPr>
          <w:rFonts w:ascii="Times New Roman" w:hAnsi="Times New Roman" w:cs="Times New Roman"/>
          <w:b/>
        </w:rPr>
        <w:t xml:space="preserve">Improve your </w:t>
      </w:r>
      <w:r w:rsidR="00911FF7" w:rsidRPr="00390254">
        <w:rPr>
          <w:rFonts w:ascii="Times New Roman" w:hAnsi="Times New Roman" w:cs="Times New Roman"/>
          <w:b/>
        </w:rPr>
        <w:t xml:space="preserve">facilitation, </w:t>
      </w:r>
      <w:r w:rsidRPr="00390254">
        <w:rPr>
          <w:rFonts w:ascii="Times New Roman" w:hAnsi="Times New Roman" w:cs="Times New Roman"/>
          <w:b/>
        </w:rPr>
        <w:t>communication</w:t>
      </w:r>
      <w:r w:rsidR="00911FF7" w:rsidRPr="00390254">
        <w:rPr>
          <w:rFonts w:ascii="Times New Roman" w:hAnsi="Times New Roman" w:cs="Times New Roman"/>
          <w:b/>
        </w:rPr>
        <w:t>,</w:t>
      </w:r>
      <w:r w:rsidRPr="00390254">
        <w:rPr>
          <w:rFonts w:ascii="Times New Roman" w:hAnsi="Times New Roman" w:cs="Times New Roman"/>
          <w:b/>
        </w:rPr>
        <w:t xml:space="preserve"> and conflict resolution skills</w:t>
      </w:r>
    </w:p>
    <w:p w14:paraId="499EEE08" w14:textId="586B1BC4" w:rsidR="006E4FC9" w:rsidRPr="00390254" w:rsidRDefault="003007DF" w:rsidP="006E4FC9">
      <w:pPr>
        <w:pStyle w:val="ListParagraph"/>
        <w:numPr>
          <w:ilvl w:val="0"/>
          <w:numId w:val="8"/>
        </w:numPr>
        <w:rPr>
          <w:rFonts w:ascii="Times New Roman" w:hAnsi="Times New Roman" w:cs="Times New Roman"/>
          <w:b/>
        </w:rPr>
      </w:pPr>
      <w:r w:rsidRPr="00390254">
        <w:rPr>
          <w:rFonts w:ascii="Times New Roman" w:hAnsi="Times New Roman" w:cs="Times New Roman"/>
          <w:b/>
        </w:rPr>
        <w:t>Consider and articulate your</w:t>
      </w:r>
      <w:r w:rsidR="007F1EFD" w:rsidRPr="00390254">
        <w:rPr>
          <w:rFonts w:ascii="Times New Roman" w:hAnsi="Times New Roman" w:cs="Times New Roman"/>
          <w:b/>
        </w:rPr>
        <w:t xml:space="preserve"> desired</w:t>
      </w:r>
      <w:r w:rsidRPr="00390254">
        <w:rPr>
          <w:rFonts w:ascii="Times New Roman" w:hAnsi="Times New Roman" w:cs="Times New Roman"/>
          <w:b/>
        </w:rPr>
        <w:t xml:space="preserve"> long-term </w:t>
      </w:r>
      <w:r w:rsidR="007F1EFD" w:rsidRPr="00390254">
        <w:rPr>
          <w:rFonts w:ascii="Times New Roman" w:hAnsi="Times New Roman" w:cs="Times New Roman"/>
          <w:b/>
        </w:rPr>
        <w:t>contributions to natural resources and society</w:t>
      </w:r>
    </w:p>
    <w:p w14:paraId="7A89B450" w14:textId="77777777" w:rsidR="00D84BFF" w:rsidRPr="00390254" w:rsidRDefault="00D84BFF" w:rsidP="00D84BFF">
      <w:pPr>
        <w:spacing w:after="0"/>
        <w:rPr>
          <w:rFonts w:ascii="Times New Roman" w:hAnsi="Times New Roman" w:cs="Times New Roman"/>
          <w:color w:val="000000"/>
        </w:rPr>
      </w:pPr>
      <w:r w:rsidRPr="00390254">
        <w:rPr>
          <w:rFonts w:ascii="Times New Roman" w:hAnsi="Times New Roman" w:cs="Times New Roman"/>
          <w:b/>
          <w:noProof/>
        </w:rPr>
        <w:drawing>
          <wp:anchor distT="0" distB="0" distL="114300" distR="114300" simplePos="0" relativeHeight="251658240" behindDoc="1" locked="0" layoutInCell="1" allowOverlap="1" wp14:anchorId="5905CA97" wp14:editId="04FFD51F">
            <wp:simplePos x="0" y="0"/>
            <wp:positionH relativeFrom="margin">
              <wp:posOffset>1472292</wp:posOffset>
            </wp:positionH>
            <wp:positionV relativeFrom="margin">
              <wp:posOffset>7408636</wp:posOffset>
            </wp:positionV>
            <wp:extent cx="4488180" cy="1395095"/>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740.JPG"/>
                    <pic:cNvPicPr/>
                  </pic:nvPicPr>
                  <pic:blipFill rotWithShape="1">
                    <a:blip r:embed="rId8" cstate="print">
                      <a:extLst>
                        <a:ext uri="{28A0092B-C50C-407E-A947-70E740481C1C}">
                          <a14:useLocalDpi xmlns:a14="http://schemas.microsoft.com/office/drawing/2010/main" val="0"/>
                        </a:ext>
                      </a:extLst>
                    </a:blip>
                    <a:srcRect l="1" t="35043" r="1026" b="23931"/>
                    <a:stretch/>
                  </pic:blipFill>
                  <pic:spPr bwMode="auto">
                    <a:xfrm>
                      <a:off x="0" y="0"/>
                      <a:ext cx="4488180" cy="1395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5626" w:rsidRPr="00390254">
        <w:rPr>
          <w:rFonts w:ascii="Times New Roman" w:hAnsi="Times New Roman" w:cs="Times New Roman"/>
          <w:color w:val="000000"/>
        </w:rPr>
        <w:t xml:space="preserve">1 credit: one 50 minute in person meeting per week plus an expectation of 2 hours outside of the classroom for every class period on course learning activities (course preparation, reading, writing, outside of class meetings, etc.) </w:t>
      </w:r>
    </w:p>
    <w:p w14:paraId="23CD4AA8" w14:textId="77777777" w:rsidR="00390254" w:rsidRDefault="00390254" w:rsidP="00D84BFF">
      <w:pPr>
        <w:spacing w:after="0"/>
        <w:rPr>
          <w:rFonts w:ascii="Times New Roman" w:hAnsi="Times New Roman" w:cs="Times New Roman"/>
          <w:color w:val="000000"/>
        </w:rPr>
      </w:pPr>
    </w:p>
    <w:p w14:paraId="15B5E4FA" w14:textId="77777777" w:rsidR="00390254" w:rsidRPr="00390254" w:rsidRDefault="00390254" w:rsidP="00390254">
      <w:pPr>
        <w:spacing w:after="0"/>
        <w:rPr>
          <w:rFonts w:ascii="Times New Roman" w:hAnsi="Times New Roman" w:cs="Times New Roman"/>
        </w:rPr>
      </w:pPr>
      <w:r w:rsidRPr="00390254">
        <w:rPr>
          <w:rFonts w:ascii="Times New Roman" w:hAnsi="Times New Roman" w:cs="Times New Roman"/>
          <w:b/>
          <w:bCs/>
        </w:rPr>
        <w:t>Course Description</w:t>
      </w:r>
      <w:r w:rsidRPr="00390254">
        <w:rPr>
          <w:rFonts w:ascii="Times New Roman" w:hAnsi="Times New Roman" w:cs="Times New Roman"/>
        </w:rPr>
        <w:t>: Prepares students for natural resources professions and the job market after graduation. Develops professional skills including communication, ethical decision-making, and conflict resolution. Provides experience job searching, editing resumes, and interviewing for jobs.</w:t>
      </w:r>
    </w:p>
    <w:p w14:paraId="7E1E0B68" w14:textId="77777777" w:rsidR="00390254" w:rsidRPr="00390254" w:rsidRDefault="00390254" w:rsidP="00390254">
      <w:pPr>
        <w:spacing w:after="0"/>
        <w:rPr>
          <w:rFonts w:ascii="Times New Roman" w:hAnsi="Times New Roman" w:cs="Times New Roman"/>
        </w:rPr>
      </w:pPr>
      <w:r w:rsidRPr="00390254">
        <w:rPr>
          <w:rFonts w:ascii="Times New Roman" w:hAnsi="Times New Roman" w:cs="Times New Roman"/>
          <w:b/>
          <w:bCs/>
        </w:rPr>
        <w:t>Requisites:</w:t>
      </w:r>
      <w:r w:rsidRPr="00390254">
        <w:rPr>
          <w:rFonts w:ascii="Times New Roman" w:hAnsi="Times New Roman" w:cs="Times New Roman"/>
        </w:rPr>
        <w:t xml:space="preserve"> Declared in Forest Science</w:t>
      </w:r>
    </w:p>
    <w:p w14:paraId="32B6C25A" w14:textId="7A44285C" w:rsidR="00725626" w:rsidRPr="00390254" w:rsidRDefault="00725626" w:rsidP="00D84BFF">
      <w:pPr>
        <w:spacing w:after="0"/>
        <w:rPr>
          <w:rFonts w:ascii="Times New Roman" w:hAnsi="Times New Roman" w:cs="Times New Roman"/>
        </w:rPr>
      </w:pPr>
      <w:r w:rsidRPr="00390254">
        <w:rPr>
          <w:rFonts w:ascii="Times New Roman" w:hAnsi="Times New Roman" w:cs="Times New Roman"/>
          <w:color w:val="000000"/>
        </w:rPr>
        <w:br/>
        <w:t xml:space="preserve">Readings provided through Canvas. No required textbooks. No campus course designations. </w:t>
      </w:r>
    </w:p>
    <w:p w14:paraId="284AD302" w14:textId="77777777" w:rsidR="00725626" w:rsidRPr="00390254" w:rsidRDefault="00725626" w:rsidP="00725626">
      <w:pPr>
        <w:pStyle w:val="ListParagraph"/>
        <w:spacing w:after="0"/>
        <w:rPr>
          <w:rFonts w:ascii="Times New Roman" w:hAnsi="Times New Roman" w:cs="Times New Roman"/>
          <w:b/>
        </w:rPr>
      </w:pPr>
    </w:p>
    <w:p w14:paraId="3A859D29" w14:textId="77777777" w:rsidR="00A13573" w:rsidRDefault="00A13573" w:rsidP="00707912">
      <w:pPr>
        <w:rPr>
          <w:rFonts w:ascii="Calibri" w:hAnsi="Calibri"/>
          <w:b/>
          <w:bCs/>
          <w:color w:val="864EA8"/>
          <w:sz w:val="32"/>
          <w:szCs w:val="32"/>
        </w:rPr>
      </w:pPr>
    </w:p>
    <w:p w14:paraId="16458AC0" w14:textId="63E09A20" w:rsidR="006E4FC9" w:rsidRPr="00707912" w:rsidRDefault="006E4FC9" w:rsidP="00707912">
      <w:pPr>
        <w:rPr>
          <w:rFonts w:ascii="Times New Roman" w:hAnsi="Times New Roman" w:cs="Times New Roman"/>
          <w:b/>
          <w:sz w:val="24"/>
          <w:szCs w:val="24"/>
        </w:rPr>
      </w:pPr>
      <w:r>
        <w:rPr>
          <w:rFonts w:ascii="Calibri" w:hAnsi="Calibri"/>
          <w:b/>
          <w:bCs/>
          <w:color w:val="864EA8"/>
          <w:sz w:val="32"/>
          <w:szCs w:val="32"/>
        </w:rPr>
        <w:lastRenderedPageBreak/>
        <w:t>Topics</w:t>
      </w:r>
    </w:p>
    <w:tbl>
      <w:tblPr>
        <w:tblStyle w:val="GridTable4-Accent5"/>
        <w:tblW w:w="9805" w:type="dxa"/>
        <w:tblLook w:val="04A0" w:firstRow="1" w:lastRow="0" w:firstColumn="1" w:lastColumn="0" w:noHBand="0" w:noVBand="1"/>
      </w:tblPr>
      <w:tblGrid>
        <w:gridCol w:w="695"/>
        <w:gridCol w:w="699"/>
        <w:gridCol w:w="4091"/>
        <w:gridCol w:w="2443"/>
        <w:gridCol w:w="1877"/>
      </w:tblGrid>
      <w:tr w:rsidR="000F3845" w14:paraId="7504D39D" w14:textId="77777777" w:rsidTr="00B306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E8B35B" w14:textId="77777777" w:rsidR="006E4FC9" w:rsidRDefault="006E4FC9">
            <w:pPr>
              <w:pStyle w:val="NormalWeb"/>
              <w:spacing w:before="0" w:beforeAutospacing="0" w:after="0" w:afterAutospacing="0"/>
            </w:pPr>
            <w:r>
              <w:rPr>
                <w:rFonts w:ascii="Calibri" w:hAnsi="Calibri"/>
                <w:color w:val="FFFFFF"/>
                <w:sz w:val="20"/>
                <w:szCs w:val="20"/>
              </w:rPr>
              <w:t>Week</w:t>
            </w:r>
          </w:p>
        </w:tc>
        <w:tc>
          <w:tcPr>
            <w:tcW w:w="0" w:type="auto"/>
            <w:hideMark/>
          </w:tcPr>
          <w:p w14:paraId="6E356819" w14:textId="77777777" w:rsidR="006E4FC9" w:rsidRDefault="006E4F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Calibri" w:hAnsi="Calibri"/>
                <w:color w:val="FFFFFF"/>
                <w:sz w:val="20"/>
                <w:szCs w:val="20"/>
              </w:rPr>
              <w:t>Date</w:t>
            </w:r>
          </w:p>
        </w:tc>
        <w:tc>
          <w:tcPr>
            <w:tcW w:w="4091" w:type="dxa"/>
            <w:hideMark/>
          </w:tcPr>
          <w:p w14:paraId="11E77036" w14:textId="77777777" w:rsidR="006E4FC9" w:rsidRDefault="006E4F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Calibri" w:hAnsi="Calibri"/>
                <w:color w:val="FFFFFF"/>
                <w:sz w:val="20"/>
                <w:szCs w:val="20"/>
              </w:rPr>
              <w:t>Topic</w:t>
            </w:r>
          </w:p>
        </w:tc>
        <w:tc>
          <w:tcPr>
            <w:tcW w:w="0" w:type="auto"/>
            <w:hideMark/>
          </w:tcPr>
          <w:p w14:paraId="76C87518" w14:textId="77777777" w:rsidR="006E4FC9" w:rsidRDefault="006E4F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Calibri" w:hAnsi="Calibri"/>
                <w:color w:val="FFFFFF"/>
                <w:sz w:val="20"/>
                <w:szCs w:val="20"/>
              </w:rPr>
              <w:t>Assignments</w:t>
            </w:r>
          </w:p>
        </w:tc>
        <w:tc>
          <w:tcPr>
            <w:tcW w:w="1877" w:type="dxa"/>
            <w:hideMark/>
          </w:tcPr>
          <w:p w14:paraId="034123BE" w14:textId="729B8BF6" w:rsidR="006E4FC9" w:rsidRDefault="006E4FC9" w:rsidP="00B306D4">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Calibri" w:hAnsi="Calibri"/>
                <w:color w:val="FFFFFF"/>
                <w:sz w:val="20"/>
                <w:szCs w:val="20"/>
              </w:rPr>
              <w:t>Due Dates</w:t>
            </w:r>
            <w:r w:rsidR="00B306D4">
              <w:rPr>
                <w:rFonts w:ascii="Calibri" w:hAnsi="Calibri"/>
                <w:color w:val="FFFFFF"/>
                <w:sz w:val="20"/>
                <w:szCs w:val="20"/>
              </w:rPr>
              <w:t xml:space="preserve"> </w:t>
            </w:r>
            <w:r w:rsidR="00B306D4" w:rsidRPr="00B306D4">
              <w:rPr>
                <w:rFonts w:ascii="Calibri" w:hAnsi="Calibri"/>
                <w:b w:val="0"/>
                <w:color w:val="FFFFFF"/>
                <w:sz w:val="20"/>
                <w:szCs w:val="20"/>
              </w:rPr>
              <w:t xml:space="preserve">(checkpoints are graded </w:t>
            </w:r>
            <w:r w:rsidR="00B306D4">
              <w:rPr>
                <w:rFonts w:ascii="Calibri" w:hAnsi="Calibri"/>
                <w:b w:val="0"/>
                <w:color w:val="FFFFFF"/>
                <w:sz w:val="20"/>
                <w:szCs w:val="20"/>
              </w:rPr>
              <w:t>the last week in the month</w:t>
            </w:r>
            <w:r w:rsidR="00B306D4" w:rsidRPr="00B306D4">
              <w:rPr>
                <w:rFonts w:ascii="Calibri" w:hAnsi="Calibri"/>
                <w:b w:val="0"/>
                <w:color w:val="FFFFFF"/>
                <w:sz w:val="20"/>
                <w:szCs w:val="20"/>
              </w:rPr>
              <w:t>)</w:t>
            </w:r>
          </w:p>
        </w:tc>
      </w:tr>
      <w:tr w:rsidR="000F3845" w14:paraId="2798B0DB" w14:textId="77777777" w:rsidTr="00B306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371297" w14:textId="77777777" w:rsidR="006E4FC9" w:rsidRDefault="006E4FC9">
            <w:pPr>
              <w:pStyle w:val="NormalWeb"/>
              <w:spacing w:before="0" w:beforeAutospacing="0" w:after="0" w:afterAutospacing="0"/>
            </w:pPr>
            <w:r>
              <w:rPr>
                <w:rFonts w:ascii="Calibri" w:hAnsi="Calibri"/>
                <w:color w:val="000000"/>
                <w:sz w:val="20"/>
                <w:szCs w:val="20"/>
              </w:rPr>
              <w:t>1</w:t>
            </w:r>
          </w:p>
        </w:tc>
        <w:tc>
          <w:tcPr>
            <w:tcW w:w="0" w:type="auto"/>
            <w:hideMark/>
          </w:tcPr>
          <w:p w14:paraId="3CD112A2" w14:textId="32204CF7" w:rsidR="006E4FC9" w:rsidRDefault="00725626" w:rsidP="00681A5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Calibri" w:hAnsi="Calibri"/>
                <w:color w:val="000000"/>
                <w:sz w:val="20"/>
                <w:szCs w:val="20"/>
              </w:rPr>
              <w:t>9/</w:t>
            </w:r>
            <w:r w:rsidR="004F5F62">
              <w:rPr>
                <w:rFonts w:ascii="Calibri" w:hAnsi="Calibri"/>
                <w:color w:val="000000"/>
                <w:sz w:val="20"/>
                <w:szCs w:val="20"/>
              </w:rPr>
              <w:t>11</w:t>
            </w:r>
          </w:p>
        </w:tc>
        <w:tc>
          <w:tcPr>
            <w:tcW w:w="4091" w:type="dxa"/>
            <w:hideMark/>
          </w:tcPr>
          <w:p w14:paraId="3BC49A48" w14:textId="25B3446C" w:rsidR="006E4FC9" w:rsidRPr="00204089" w:rsidRDefault="006E4FC9" w:rsidP="000F384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smallCaps/>
                <w:color w:val="5A3471"/>
                <w:sz w:val="20"/>
                <w:szCs w:val="20"/>
              </w:rPr>
              <w:t>Introduction</w:t>
            </w:r>
            <w:r w:rsidR="000F3845" w:rsidRPr="00204089">
              <w:rPr>
                <w:rFonts w:asciiTheme="minorHAnsi" w:hAnsiTheme="minorHAnsi" w:cstheme="minorHAnsi"/>
                <w:color w:val="000000"/>
                <w:sz w:val="20"/>
                <w:szCs w:val="20"/>
              </w:rPr>
              <w:t>; ice breaker</w:t>
            </w:r>
            <w:r w:rsidRPr="00204089">
              <w:rPr>
                <w:rFonts w:asciiTheme="minorHAnsi" w:hAnsiTheme="minorHAnsi" w:cstheme="minorHAnsi"/>
                <w:color w:val="000000"/>
                <w:sz w:val="20"/>
                <w:szCs w:val="20"/>
              </w:rPr>
              <w:t>, review of syllabus</w:t>
            </w:r>
            <w:r w:rsidR="000F3845" w:rsidRPr="00204089">
              <w:rPr>
                <w:rFonts w:asciiTheme="minorHAnsi" w:hAnsiTheme="minorHAnsi" w:cstheme="minorHAnsi"/>
                <w:color w:val="000000"/>
                <w:sz w:val="20"/>
                <w:szCs w:val="20"/>
              </w:rPr>
              <w:t xml:space="preserve"> &amp; learning goals; importance-performance gap; grand challenges in natural resources</w:t>
            </w:r>
          </w:p>
        </w:tc>
        <w:tc>
          <w:tcPr>
            <w:tcW w:w="0" w:type="auto"/>
            <w:hideMark/>
          </w:tcPr>
          <w:p w14:paraId="683CC6A0" w14:textId="77777777" w:rsidR="006E4FC9" w:rsidRDefault="006E4FC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b/>
                <w:bCs/>
                <w:color w:val="000000"/>
                <w:sz w:val="20"/>
                <w:szCs w:val="20"/>
              </w:rPr>
              <w:t>Read</w:t>
            </w:r>
            <w:r w:rsidRPr="00204089">
              <w:rPr>
                <w:rFonts w:asciiTheme="minorHAnsi" w:hAnsiTheme="minorHAnsi" w:cstheme="minorHAnsi"/>
                <w:color w:val="000000"/>
                <w:sz w:val="20"/>
                <w:szCs w:val="20"/>
              </w:rPr>
              <w:t>: Sample et al 2015</w:t>
            </w:r>
            <w:r w:rsidR="00D80F85">
              <w:rPr>
                <w:rFonts w:asciiTheme="minorHAnsi" w:hAnsiTheme="minorHAnsi" w:cstheme="minorHAnsi"/>
                <w:color w:val="000000"/>
                <w:sz w:val="20"/>
                <w:szCs w:val="20"/>
              </w:rPr>
              <w:t>;</w:t>
            </w:r>
          </w:p>
          <w:p w14:paraId="005F964D" w14:textId="0E81B416" w:rsidR="00D80F85" w:rsidRPr="00204089" w:rsidRDefault="00D80F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color w:val="000000"/>
                <w:sz w:val="20"/>
                <w:szCs w:val="20"/>
              </w:rPr>
              <w:t>1</w:t>
            </w:r>
            <w:r w:rsidRPr="00204089">
              <w:rPr>
                <w:rFonts w:asciiTheme="minorHAnsi" w:hAnsiTheme="minorHAnsi" w:cstheme="minorHAnsi"/>
                <w:color w:val="000000"/>
                <w:sz w:val="20"/>
                <w:szCs w:val="20"/>
                <w:vertAlign w:val="superscript"/>
              </w:rPr>
              <w:t>st</w:t>
            </w:r>
            <w:r w:rsidRPr="00204089">
              <w:rPr>
                <w:rFonts w:asciiTheme="minorHAnsi" w:hAnsiTheme="minorHAnsi" w:cstheme="minorHAnsi"/>
                <w:color w:val="000000"/>
                <w:sz w:val="20"/>
                <w:szCs w:val="20"/>
              </w:rPr>
              <w:t xml:space="preserve"> reflection &amp; comment</w:t>
            </w:r>
          </w:p>
        </w:tc>
        <w:tc>
          <w:tcPr>
            <w:tcW w:w="1877" w:type="dxa"/>
            <w:hideMark/>
          </w:tcPr>
          <w:p w14:paraId="716B4628" w14:textId="77777777" w:rsidR="006E4FC9" w:rsidRDefault="006E4FC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color w:val="000000"/>
                <w:sz w:val="20"/>
                <w:szCs w:val="20"/>
              </w:rPr>
              <w:t>For class</w:t>
            </w:r>
          </w:p>
          <w:p w14:paraId="4FF93CA7" w14:textId="0D54060B" w:rsidR="00D80F85" w:rsidRPr="00204089" w:rsidRDefault="00D80F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color w:val="000000"/>
                <w:sz w:val="20"/>
                <w:szCs w:val="20"/>
              </w:rPr>
              <w:t>9/13</w:t>
            </w:r>
          </w:p>
        </w:tc>
      </w:tr>
      <w:tr w:rsidR="00CE64C4" w14:paraId="36CEBA69" w14:textId="77777777" w:rsidTr="00B306D4">
        <w:tc>
          <w:tcPr>
            <w:cnfStyle w:val="001000000000" w:firstRow="0" w:lastRow="0" w:firstColumn="1" w:lastColumn="0" w:oddVBand="0" w:evenVBand="0" w:oddHBand="0" w:evenHBand="0" w:firstRowFirstColumn="0" w:firstRowLastColumn="0" w:lastRowFirstColumn="0" w:lastRowLastColumn="0"/>
            <w:tcW w:w="0" w:type="auto"/>
          </w:tcPr>
          <w:p w14:paraId="71C94AF8" w14:textId="616D3C19" w:rsidR="00CE64C4" w:rsidRDefault="00CE64C4" w:rsidP="00CE64C4">
            <w:pPr>
              <w:pStyle w:val="NormalWeb"/>
              <w:spacing w:before="0" w:beforeAutospacing="0" w:after="0" w:afterAutospacing="0"/>
              <w:rPr>
                <w:rFonts w:ascii="Calibri" w:hAnsi="Calibri"/>
                <w:color w:val="000000"/>
                <w:sz w:val="20"/>
                <w:szCs w:val="20"/>
              </w:rPr>
            </w:pPr>
            <w:r>
              <w:rPr>
                <w:rFonts w:ascii="Calibri" w:hAnsi="Calibri"/>
                <w:color w:val="000000"/>
                <w:sz w:val="20"/>
                <w:szCs w:val="20"/>
              </w:rPr>
              <w:t>2</w:t>
            </w:r>
          </w:p>
        </w:tc>
        <w:tc>
          <w:tcPr>
            <w:tcW w:w="0" w:type="auto"/>
          </w:tcPr>
          <w:p w14:paraId="524E0135" w14:textId="0EBDF067" w:rsidR="00CE64C4" w:rsidRDefault="004F5F62" w:rsidP="00CE64C4">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9/18</w:t>
            </w:r>
          </w:p>
        </w:tc>
        <w:tc>
          <w:tcPr>
            <w:tcW w:w="4091" w:type="dxa"/>
          </w:tcPr>
          <w:p w14:paraId="009AB807" w14:textId="77777777" w:rsidR="004F5F62" w:rsidRDefault="004F5F62" w:rsidP="004F5F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smallCaps/>
                <w:color w:val="5A3471"/>
                <w:sz w:val="20"/>
                <w:szCs w:val="20"/>
              </w:rPr>
              <w:t>What kind of job suits you?</w:t>
            </w:r>
            <w:r>
              <w:rPr>
                <w:rFonts w:asciiTheme="minorHAnsi" w:hAnsiTheme="minorHAnsi" w:cstheme="minorHAnsi"/>
                <w:color w:val="000000"/>
                <w:sz w:val="20"/>
                <w:szCs w:val="20"/>
              </w:rPr>
              <w:t xml:space="preserve"> </w:t>
            </w:r>
            <w:hyperlink r:id="rId9" w:history="1">
              <w:r w:rsidRPr="009A6DB5">
                <w:rPr>
                  <w:rStyle w:val="Hyperlink"/>
                  <w:rFonts w:asciiTheme="minorHAnsi" w:hAnsiTheme="minorHAnsi" w:cstheme="minorHAnsi"/>
                  <w:sz w:val="20"/>
                  <w:szCs w:val="20"/>
                </w:rPr>
                <w:t>Work Values</w:t>
              </w:r>
            </w:hyperlink>
            <w:r>
              <w:rPr>
                <w:rFonts w:asciiTheme="minorHAnsi" w:hAnsiTheme="minorHAnsi" w:cstheme="minorHAnsi"/>
                <w:color w:val="000000"/>
                <w:sz w:val="20"/>
                <w:szCs w:val="20"/>
              </w:rPr>
              <w:t xml:space="preserve"> assessment</w:t>
            </w:r>
            <w:r w:rsidRPr="00204089">
              <w:rPr>
                <w:rFonts w:asciiTheme="minorHAnsi" w:hAnsiTheme="minorHAnsi" w:cstheme="minorHAnsi"/>
                <w:color w:val="000000"/>
                <w:sz w:val="20"/>
                <w:szCs w:val="20"/>
              </w:rPr>
              <w:t>; discuss job sectors and ways to find positions; introduction of informational interviewing assignment; introduction to mock search and screen</w:t>
            </w:r>
          </w:p>
          <w:p w14:paraId="15912480" w14:textId="080345D5" w:rsidR="00CE64C4" w:rsidRPr="00204089" w:rsidRDefault="00CE64C4" w:rsidP="004F5F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mallCaps/>
                <w:color w:val="5A3471"/>
                <w:sz w:val="20"/>
                <w:szCs w:val="20"/>
              </w:rPr>
            </w:pPr>
          </w:p>
        </w:tc>
        <w:tc>
          <w:tcPr>
            <w:tcW w:w="0" w:type="auto"/>
          </w:tcPr>
          <w:p w14:paraId="53328BBF" w14:textId="77777777" w:rsidR="00CE64C4" w:rsidRDefault="00CE64C4" w:rsidP="006A5C8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rPr>
            </w:pPr>
            <w:r>
              <w:rPr>
                <w:rFonts w:asciiTheme="minorHAnsi" w:hAnsiTheme="minorHAnsi" w:cstheme="minorHAnsi"/>
                <w:b/>
                <w:bCs/>
                <w:color w:val="000000"/>
                <w:sz w:val="20"/>
                <w:szCs w:val="20"/>
              </w:rPr>
              <w:t xml:space="preserve">Read: </w:t>
            </w:r>
            <w:r w:rsidR="00C85CD2" w:rsidRPr="00C85CD2">
              <w:rPr>
                <w:rFonts w:asciiTheme="minorHAnsi" w:hAnsiTheme="minorHAnsi" w:cstheme="minorHAnsi"/>
                <w:bCs/>
                <w:color w:val="000000"/>
                <w:sz w:val="20"/>
                <w:szCs w:val="20"/>
              </w:rPr>
              <w:t>D</w:t>
            </w:r>
            <w:r w:rsidR="006A5C8B">
              <w:rPr>
                <w:rFonts w:asciiTheme="minorHAnsi" w:hAnsiTheme="minorHAnsi" w:cstheme="minorHAnsi"/>
                <w:bCs/>
                <w:color w:val="000000"/>
                <w:sz w:val="20"/>
                <w:szCs w:val="20"/>
              </w:rPr>
              <w:t>esigning your life</w:t>
            </w:r>
          </w:p>
          <w:p w14:paraId="492923C8" w14:textId="77777777" w:rsidR="003214FD" w:rsidRPr="00204089" w:rsidRDefault="003214FD" w:rsidP="003214FD">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b/>
                <w:bCs/>
                <w:color w:val="000000"/>
                <w:sz w:val="20"/>
                <w:szCs w:val="20"/>
              </w:rPr>
              <w:t>Review</w:t>
            </w:r>
            <w:r w:rsidRPr="00204089">
              <w:rPr>
                <w:rFonts w:asciiTheme="minorHAnsi" w:hAnsiTheme="minorHAnsi" w:cstheme="minorHAnsi"/>
                <w:color w:val="000000"/>
                <w:sz w:val="20"/>
                <w:szCs w:val="20"/>
              </w:rPr>
              <w:t>: mock search &amp; screen guidelines</w:t>
            </w:r>
          </w:p>
          <w:p w14:paraId="7C31F898" w14:textId="23281175" w:rsidR="003214FD" w:rsidRPr="00204089" w:rsidRDefault="003214FD" w:rsidP="006A5C8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rPr>
            </w:pPr>
          </w:p>
        </w:tc>
        <w:tc>
          <w:tcPr>
            <w:tcW w:w="1877" w:type="dxa"/>
          </w:tcPr>
          <w:p w14:paraId="62FF742A" w14:textId="60A478B6" w:rsidR="00CE64C4" w:rsidRPr="00204089" w:rsidRDefault="00CE64C4" w:rsidP="00CE64C4">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41AE4F8" w14:textId="77777777" w:rsidR="00CE64C4" w:rsidRPr="00204089" w:rsidRDefault="00CE64C4" w:rsidP="00CE64C4">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r>
      <w:tr w:rsidR="00CE64C4" w14:paraId="302309E7" w14:textId="77777777" w:rsidTr="00CE64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7C58166" w14:textId="51C2ED3F" w:rsidR="00CE64C4" w:rsidRDefault="00CE64C4" w:rsidP="00CE64C4">
            <w:pPr>
              <w:pStyle w:val="NormalWeb"/>
              <w:spacing w:before="0" w:beforeAutospacing="0" w:after="0" w:afterAutospacing="0"/>
            </w:pPr>
            <w:r>
              <w:rPr>
                <w:rFonts w:ascii="Calibri" w:hAnsi="Calibri"/>
                <w:color w:val="000000"/>
                <w:sz w:val="20"/>
                <w:szCs w:val="20"/>
              </w:rPr>
              <w:t>3</w:t>
            </w:r>
          </w:p>
        </w:tc>
        <w:tc>
          <w:tcPr>
            <w:tcW w:w="0" w:type="auto"/>
          </w:tcPr>
          <w:p w14:paraId="5F01F69A" w14:textId="3A7CE5DA" w:rsidR="00CE64C4" w:rsidRDefault="004F5F62" w:rsidP="00CE64C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Calibri" w:hAnsi="Calibri"/>
                <w:color w:val="000000"/>
                <w:sz w:val="20"/>
                <w:szCs w:val="20"/>
              </w:rPr>
              <w:t>9/25</w:t>
            </w:r>
          </w:p>
        </w:tc>
        <w:tc>
          <w:tcPr>
            <w:tcW w:w="4091" w:type="dxa"/>
            <w:hideMark/>
          </w:tcPr>
          <w:p w14:paraId="695E55E6" w14:textId="297850CB" w:rsidR="004F5F62" w:rsidRPr="00204089" w:rsidRDefault="004F5F62" w:rsidP="004F5F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mallCaps/>
                <w:color w:val="5A3471"/>
                <w:sz w:val="20"/>
                <w:szCs w:val="20"/>
              </w:rPr>
              <w:t>GUEST SPEAKER</w:t>
            </w:r>
            <w:r>
              <w:rPr>
                <w:rFonts w:asciiTheme="minorHAnsi" w:hAnsiTheme="minorHAnsi" w:cstheme="minorHAnsi"/>
                <w:color w:val="000000"/>
                <w:sz w:val="20"/>
                <w:szCs w:val="20"/>
              </w:rPr>
              <w:t>,</w:t>
            </w:r>
            <w:r w:rsidR="001B0DB5">
              <w:rPr>
                <w:rFonts w:asciiTheme="minorHAnsi" w:hAnsiTheme="minorHAnsi" w:cstheme="minorHAnsi"/>
                <w:color w:val="000000"/>
                <w:sz w:val="20"/>
                <w:szCs w:val="20"/>
              </w:rPr>
              <w:t xml:space="preserve"> Adam </w:t>
            </w:r>
            <w:proofErr w:type="spellStart"/>
            <w:r w:rsidR="001B0DB5">
              <w:rPr>
                <w:rFonts w:asciiTheme="minorHAnsi" w:hAnsiTheme="minorHAnsi" w:cstheme="minorHAnsi"/>
                <w:color w:val="000000"/>
                <w:sz w:val="20"/>
                <w:szCs w:val="20"/>
              </w:rPr>
              <w:t>Gundlach</w:t>
            </w:r>
            <w:proofErr w:type="spellEnd"/>
            <w:r w:rsidR="001B0DB5">
              <w:rPr>
                <w:rFonts w:asciiTheme="minorHAnsi" w:hAnsiTheme="minorHAnsi" w:cstheme="minorHAnsi"/>
                <w:color w:val="000000"/>
                <w:sz w:val="20"/>
                <w:szCs w:val="20"/>
              </w:rPr>
              <w:t>, Lakeshore Nature Reserve manager</w:t>
            </w:r>
            <w:r>
              <w:rPr>
                <w:rFonts w:asciiTheme="minorHAnsi" w:hAnsiTheme="minorHAnsi" w:cstheme="minorHAnsi"/>
                <w:color w:val="000000"/>
                <w:sz w:val="20"/>
                <w:szCs w:val="20"/>
              </w:rPr>
              <w:t xml:space="preserve"> (Adena out, organized by </w:t>
            </w:r>
            <w:r w:rsidR="001B0DB5">
              <w:rPr>
                <w:rFonts w:asciiTheme="minorHAnsi" w:hAnsiTheme="minorHAnsi" w:cstheme="minorHAnsi"/>
                <w:color w:val="000000"/>
                <w:sz w:val="20"/>
                <w:szCs w:val="20"/>
              </w:rPr>
              <w:t xml:space="preserve">George </w:t>
            </w:r>
            <w:proofErr w:type="spellStart"/>
            <w:r w:rsidR="001B0DB5">
              <w:rPr>
                <w:rFonts w:asciiTheme="minorHAnsi" w:hAnsiTheme="minorHAnsi" w:cstheme="minorHAnsi"/>
                <w:color w:val="000000"/>
                <w:sz w:val="20"/>
                <w:szCs w:val="20"/>
              </w:rPr>
              <w:t>Meindl</w:t>
            </w:r>
            <w:proofErr w:type="spellEnd"/>
            <w:r w:rsidR="001B0DB5">
              <w:rPr>
                <w:rFonts w:asciiTheme="minorHAnsi" w:hAnsiTheme="minorHAnsi" w:cstheme="minorHAnsi"/>
                <w:color w:val="000000"/>
                <w:sz w:val="20"/>
                <w:szCs w:val="20"/>
              </w:rPr>
              <w:t>)</w:t>
            </w:r>
          </w:p>
        </w:tc>
        <w:tc>
          <w:tcPr>
            <w:tcW w:w="0" w:type="auto"/>
            <w:hideMark/>
          </w:tcPr>
          <w:p w14:paraId="63123E3B" w14:textId="10F465F9" w:rsidR="00CE64C4" w:rsidRPr="00204089" w:rsidRDefault="00CE64C4" w:rsidP="00CE64C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color w:val="000000"/>
                <w:sz w:val="20"/>
                <w:szCs w:val="20"/>
              </w:rPr>
              <w:t>2</w:t>
            </w:r>
            <w:r w:rsidRPr="00204089">
              <w:rPr>
                <w:rFonts w:asciiTheme="minorHAnsi" w:hAnsiTheme="minorHAnsi" w:cstheme="minorHAnsi"/>
                <w:color w:val="000000"/>
                <w:sz w:val="20"/>
                <w:szCs w:val="20"/>
                <w:vertAlign w:val="superscript"/>
              </w:rPr>
              <w:t>nd</w:t>
            </w:r>
            <w:r w:rsidRPr="00204089">
              <w:rPr>
                <w:rFonts w:asciiTheme="minorHAnsi" w:hAnsiTheme="minorHAnsi" w:cstheme="minorHAnsi"/>
                <w:color w:val="000000"/>
                <w:sz w:val="20"/>
                <w:szCs w:val="20"/>
              </w:rPr>
              <w:t xml:space="preserve"> reflection &amp; comment</w:t>
            </w:r>
          </w:p>
        </w:tc>
        <w:tc>
          <w:tcPr>
            <w:tcW w:w="1877" w:type="dxa"/>
            <w:hideMark/>
          </w:tcPr>
          <w:p w14:paraId="4DEA49EE" w14:textId="57EF39A0" w:rsidR="00CE64C4" w:rsidRPr="00204089" w:rsidRDefault="001B0DB5" w:rsidP="00CE64C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color w:val="000000"/>
                <w:sz w:val="20"/>
                <w:szCs w:val="20"/>
              </w:rPr>
              <w:t>9/27</w:t>
            </w:r>
            <w:r w:rsidR="00CE64C4" w:rsidRPr="00204089">
              <w:rPr>
                <w:rFonts w:asciiTheme="minorHAnsi" w:hAnsiTheme="minorHAnsi" w:cstheme="minorHAnsi"/>
                <w:color w:val="000000"/>
                <w:sz w:val="20"/>
                <w:szCs w:val="20"/>
              </w:rPr>
              <w:t xml:space="preserve"> (checkpoint)</w:t>
            </w:r>
          </w:p>
        </w:tc>
      </w:tr>
      <w:tr w:rsidR="00CE64C4" w14:paraId="20ACFB27" w14:textId="77777777" w:rsidTr="00CE64C4">
        <w:tc>
          <w:tcPr>
            <w:cnfStyle w:val="001000000000" w:firstRow="0" w:lastRow="0" w:firstColumn="1" w:lastColumn="0" w:oddVBand="0" w:evenVBand="0" w:oddHBand="0" w:evenHBand="0" w:firstRowFirstColumn="0" w:firstRowLastColumn="0" w:lastRowFirstColumn="0" w:lastRowLastColumn="0"/>
            <w:tcW w:w="0" w:type="auto"/>
          </w:tcPr>
          <w:p w14:paraId="4B3F9F9C" w14:textId="2E655234" w:rsidR="00CE64C4" w:rsidRDefault="00CE64C4" w:rsidP="00CE64C4">
            <w:pPr>
              <w:pStyle w:val="NormalWeb"/>
              <w:spacing w:before="0" w:beforeAutospacing="0" w:after="0" w:afterAutospacing="0"/>
            </w:pPr>
            <w:r>
              <w:rPr>
                <w:rFonts w:ascii="Calibri" w:hAnsi="Calibri"/>
                <w:color w:val="000000"/>
                <w:sz w:val="20"/>
                <w:szCs w:val="20"/>
              </w:rPr>
              <w:t>4</w:t>
            </w:r>
          </w:p>
        </w:tc>
        <w:tc>
          <w:tcPr>
            <w:tcW w:w="0" w:type="auto"/>
          </w:tcPr>
          <w:p w14:paraId="62DB0274" w14:textId="2E20C276" w:rsidR="00CE64C4" w:rsidRDefault="004F5F62" w:rsidP="00CE64C4">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Calibri" w:hAnsi="Calibri"/>
                <w:color w:val="000000"/>
                <w:sz w:val="20"/>
                <w:szCs w:val="20"/>
              </w:rPr>
              <w:t>10/2</w:t>
            </w:r>
          </w:p>
        </w:tc>
        <w:tc>
          <w:tcPr>
            <w:tcW w:w="4091" w:type="dxa"/>
            <w:hideMark/>
          </w:tcPr>
          <w:p w14:paraId="06FA13BB" w14:textId="1A29DBE9" w:rsidR="00CE64C4" w:rsidRPr="00204089" w:rsidRDefault="00CE64C4" w:rsidP="003214FD">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smallCaps/>
                <w:color w:val="5A3471"/>
                <w:sz w:val="20"/>
                <w:szCs w:val="20"/>
              </w:rPr>
              <w:t>Resume and Cover Letter</w:t>
            </w:r>
            <w:r w:rsidRPr="00204089">
              <w:rPr>
                <w:rFonts w:asciiTheme="minorHAnsi" w:hAnsiTheme="minorHAnsi" w:cstheme="minorHAnsi"/>
                <w:color w:val="000000"/>
                <w:sz w:val="20"/>
                <w:szCs w:val="20"/>
              </w:rPr>
              <w:t>; mock search and screen committee</w:t>
            </w:r>
            <w:r w:rsidR="00B75194">
              <w:rPr>
                <w:rFonts w:asciiTheme="minorHAnsi" w:hAnsiTheme="minorHAnsi" w:cstheme="minorHAnsi"/>
                <w:color w:val="000000"/>
                <w:sz w:val="20"/>
                <w:szCs w:val="20"/>
              </w:rPr>
              <w:t xml:space="preserve"> </w:t>
            </w:r>
            <w:r w:rsidR="003214FD">
              <w:rPr>
                <w:rFonts w:asciiTheme="minorHAnsi" w:hAnsiTheme="minorHAnsi" w:cstheme="minorHAnsi"/>
                <w:color w:val="000000"/>
                <w:sz w:val="20"/>
                <w:szCs w:val="20"/>
              </w:rPr>
              <w:t>selects resumes</w:t>
            </w:r>
          </w:p>
        </w:tc>
        <w:tc>
          <w:tcPr>
            <w:tcW w:w="0" w:type="auto"/>
            <w:hideMark/>
          </w:tcPr>
          <w:p w14:paraId="4601A502" w14:textId="77777777" w:rsidR="00CE64C4" w:rsidRDefault="00CE64C4" w:rsidP="00CE64C4">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b/>
                <w:bCs/>
                <w:color w:val="000000"/>
                <w:sz w:val="20"/>
                <w:szCs w:val="20"/>
              </w:rPr>
              <w:t>Review</w:t>
            </w:r>
            <w:r w:rsidRPr="00204089">
              <w:rPr>
                <w:rFonts w:asciiTheme="minorHAnsi" w:hAnsiTheme="minorHAnsi" w:cstheme="minorHAnsi"/>
                <w:color w:val="000000"/>
                <w:sz w:val="20"/>
                <w:szCs w:val="20"/>
              </w:rPr>
              <w:t>: mock search &amp; screen materials</w:t>
            </w:r>
          </w:p>
          <w:p w14:paraId="4B28348A" w14:textId="102524C2" w:rsidR="00CE64C4" w:rsidRPr="00204089" w:rsidRDefault="00CE64C4" w:rsidP="00CE3F5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color w:val="000000"/>
                <w:sz w:val="20"/>
                <w:szCs w:val="20"/>
              </w:rPr>
              <w:t>Informational interviewee email</w:t>
            </w:r>
          </w:p>
        </w:tc>
        <w:tc>
          <w:tcPr>
            <w:tcW w:w="1877" w:type="dxa"/>
            <w:hideMark/>
          </w:tcPr>
          <w:p w14:paraId="60748200" w14:textId="77777777" w:rsidR="00CE64C4" w:rsidRPr="00204089" w:rsidRDefault="00CE64C4" w:rsidP="00CE64C4">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color w:val="000000"/>
                <w:sz w:val="20"/>
                <w:szCs w:val="20"/>
              </w:rPr>
              <w:t>For class</w:t>
            </w:r>
          </w:p>
          <w:p w14:paraId="70EF8FD4" w14:textId="77777777" w:rsidR="00CE64C4" w:rsidRDefault="00CE64C4" w:rsidP="00CE64C4">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598C43C" w14:textId="104A4856" w:rsidR="00CE64C4" w:rsidRPr="00204089" w:rsidRDefault="001B0DB5" w:rsidP="00CE64C4">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10/4</w:t>
            </w:r>
          </w:p>
        </w:tc>
      </w:tr>
      <w:tr w:rsidR="00CE64C4" w14:paraId="5586226A" w14:textId="77777777" w:rsidTr="00CE64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72BDA57" w14:textId="66D65E9E" w:rsidR="00CE64C4" w:rsidRDefault="00CE64C4" w:rsidP="00CE64C4">
            <w:pPr>
              <w:pStyle w:val="NormalWeb"/>
              <w:spacing w:before="0" w:beforeAutospacing="0" w:after="0" w:afterAutospacing="0"/>
            </w:pPr>
            <w:r>
              <w:rPr>
                <w:rFonts w:ascii="Calibri" w:hAnsi="Calibri"/>
                <w:color w:val="000000"/>
                <w:sz w:val="20"/>
                <w:szCs w:val="20"/>
              </w:rPr>
              <w:t>5</w:t>
            </w:r>
          </w:p>
        </w:tc>
        <w:tc>
          <w:tcPr>
            <w:tcW w:w="0" w:type="auto"/>
          </w:tcPr>
          <w:p w14:paraId="586406E8" w14:textId="49AA9C64" w:rsidR="00CE64C4" w:rsidRDefault="004F5F62" w:rsidP="00CE64C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Calibri" w:hAnsi="Calibri"/>
                <w:color w:val="000000"/>
                <w:sz w:val="20"/>
                <w:szCs w:val="20"/>
              </w:rPr>
              <w:t>10/9</w:t>
            </w:r>
          </w:p>
        </w:tc>
        <w:tc>
          <w:tcPr>
            <w:tcW w:w="4091" w:type="dxa"/>
            <w:hideMark/>
          </w:tcPr>
          <w:p w14:paraId="1069E12E" w14:textId="7F602F5A" w:rsidR="00CE64C4" w:rsidRPr="00204089" w:rsidRDefault="00CE64C4" w:rsidP="00CE64C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smallCaps/>
                <w:color w:val="5A3471"/>
                <w:sz w:val="20"/>
                <w:szCs w:val="20"/>
              </w:rPr>
              <w:t>Communication skills</w:t>
            </w:r>
          </w:p>
        </w:tc>
        <w:tc>
          <w:tcPr>
            <w:tcW w:w="0" w:type="auto"/>
            <w:hideMark/>
          </w:tcPr>
          <w:p w14:paraId="48F04E98" w14:textId="77777777" w:rsidR="00CE64C4" w:rsidRPr="00204089" w:rsidRDefault="00CE64C4" w:rsidP="00CE64C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color w:val="000000"/>
                <w:sz w:val="20"/>
                <w:szCs w:val="20"/>
              </w:rPr>
              <w:t>Cover letter &amp; resume</w:t>
            </w:r>
          </w:p>
          <w:p w14:paraId="4603EF7D" w14:textId="6E4A9E2B" w:rsidR="00CE64C4" w:rsidRPr="00204089" w:rsidRDefault="00CE64C4" w:rsidP="00CE64C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b/>
                <w:bCs/>
                <w:color w:val="000000"/>
                <w:sz w:val="20"/>
                <w:szCs w:val="20"/>
              </w:rPr>
              <w:t>Read</w:t>
            </w:r>
            <w:r w:rsidRPr="00204089">
              <w:rPr>
                <w:rFonts w:asciiTheme="minorHAnsi" w:hAnsiTheme="minorHAnsi" w:cstheme="minorHAnsi"/>
                <w:color w:val="000000"/>
                <w:sz w:val="20"/>
                <w:szCs w:val="20"/>
              </w:rPr>
              <w:t>: Communication readings</w:t>
            </w:r>
          </w:p>
        </w:tc>
        <w:tc>
          <w:tcPr>
            <w:tcW w:w="1877" w:type="dxa"/>
            <w:hideMark/>
          </w:tcPr>
          <w:p w14:paraId="2007792F" w14:textId="7C52CD01" w:rsidR="00CE64C4" w:rsidRPr="00204089" w:rsidRDefault="001B0DB5" w:rsidP="00CE64C4">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color w:val="000000"/>
                <w:sz w:val="20"/>
                <w:szCs w:val="20"/>
              </w:rPr>
              <w:t>10/11</w:t>
            </w:r>
          </w:p>
          <w:p w14:paraId="59C0D3B1" w14:textId="647D52D7" w:rsidR="00CE64C4" w:rsidRPr="00204089" w:rsidRDefault="00CE64C4" w:rsidP="00CE64C4">
            <w:pPr>
              <w:pStyle w:val="NormalWeb"/>
              <w:spacing w:before="0" w:beforeAutospacing="0" w:after="0" w:afterAutospacing="0"/>
              <w:ind w:righ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3C461B" w14:paraId="5AE20AF7" w14:textId="77777777" w:rsidTr="00CE64C4">
        <w:tc>
          <w:tcPr>
            <w:cnfStyle w:val="001000000000" w:firstRow="0" w:lastRow="0" w:firstColumn="1" w:lastColumn="0" w:oddVBand="0" w:evenVBand="0" w:oddHBand="0" w:evenHBand="0" w:firstRowFirstColumn="0" w:firstRowLastColumn="0" w:lastRowFirstColumn="0" w:lastRowLastColumn="0"/>
            <w:tcW w:w="0" w:type="auto"/>
          </w:tcPr>
          <w:p w14:paraId="3AF4365F" w14:textId="5467B9AA" w:rsidR="003C461B" w:rsidRDefault="003C461B" w:rsidP="003C461B">
            <w:pPr>
              <w:pStyle w:val="NormalWeb"/>
              <w:spacing w:before="0" w:beforeAutospacing="0" w:after="0" w:afterAutospacing="0"/>
              <w:rPr>
                <w:rFonts w:ascii="Calibri" w:hAnsi="Calibri"/>
                <w:color w:val="000000"/>
                <w:sz w:val="20"/>
                <w:szCs w:val="20"/>
              </w:rPr>
            </w:pPr>
            <w:r>
              <w:rPr>
                <w:rFonts w:ascii="Calibri" w:hAnsi="Calibri"/>
                <w:color w:val="000000"/>
                <w:sz w:val="20"/>
                <w:szCs w:val="20"/>
              </w:rPr>
              <w:t>6</w:t>
            </w:r>
          </w:p>
        </w:tc>
        <w:tc>
          <w:tcPr>
            <w:tcW w:w="0" w:type="auto"/>
          </w:tcPr>
          <w:p w14:paraId="45D6AD9B" w14:textId="2A4A8620" w:rsidR="003C461B" w:rsidRDefault="003C461B" w:rsidP="003C461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10/16</w:t>
            </w:r>
          </w:p>
        </w:tc>
        <w:tc>
          <w:tcPr>
            <w:tcW w:w="4091" w:type="dxa"/>
          </w:tcPr>
          <w:p w14:paraId="6443AB2C" w14:textId="1483E06F" w:rsidR="003C461B" w:rsidRDefault="003C461B" w:rsidP="003C461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DNR Forest Health Visit, Fitchburg. Leave campus 10:55, visit 11:20-12:50, return campus 1:15</w:t>
            </w:r>
          </w:p>
          <w:p w14:paraId="57CEFE01" w14:textId="6E9BA631" w:rsidR="003C461B" w:rsidRPr="00204089" w:rsidRDefault="003C461B" w:rsidP="003C461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mallCaps/>
                <w:color w:val="5A3471"/>
                <w:sz w:val="20"/>
                <w:szCs w:val="20"/>
              </w:rPr>
            </w:pPr>
          </w:p>
        </w:tc>
        <w:tc>
          <w:tcPr>
            <w:tcW w:w="0" w:type="auto"/>
          </w:tcPr>
          <w:p w14:paraId="3AF35F61" w14:textId="3BC00A17" w:rsidR="003C461B" w:rsidRPr="00204089" w:rsidRDefault="003C461B" w:rsidP="003C461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rPr>
            </w:pPr>
            <w:r w:rsidRPr="00204089">
              <w:rPr>
                <w:rFonts w:asciiTheme="minorHAnsi" w:hAnsiTheme="minorHAnsi" w:cstheme="minorHAnsi"/>
                <w:b/>
                <w:bCs/>
                <w:color w:val="000000"/>
                <w:sz w:val="20"/>
                <w:szCs w:val="20"/>
              </w:rPr>
              <w:t>Review</w:t>
            </w:r>
            <w:r>
              <w:rPr>
                <w:rFonts w:asciiTheme="minorHAnsi" w:hAnsiTheme="minorHAnsi" w:cstheme="minorHAnsi"/>
                <w:color w:val="000000"/>
                <w:sz w:val="20"/>
                <w:szCs w:val="20"/>
              </w:rPr>
              <w:t>: DNR webpage, mission</w:t>
            </w:r>
            <w:r w:rsidRPr="00204089">
              <w:rPr>
                <w:rFonts w:asciiTheme="minorHAnsi" w:hAnsiTheme="minorHAnsi" w:cstheme="minorHAnsi"/>
                <w:color w:val="000000"/>
                <w:sz w:val="20"/>
                <w:szCs w:val="20"/>
              </w:rPr>
              <w:br/>
            </w:r>
            <w:r w:rsidRPr="00204089">
              <w:rPr>
                <w:rFonts w:asciiTheme="minorHAnsi" w:hAnsiTheme="minorHAnsi" w:cstheme="minorHAnsi"/>
                <w:b/>
                <w:bCs/>
                <w:color w:val="000000"/>
                <w:sz w:val="20"/>
                <w:szCs w:val="20"/>
              </w:rPr>
              <w:t>Read</w:t>
            </w:r>
            <w:r w:rsidRPr="00204089">
              <w:rPr>
                <w:rFonts w:asciiTheme="minorHAnsi" w:hAnsiTheme="minorHAnsi" w:cstheme="minorHAnsi"/>
                <w:color w:val="000000"/>
                <w:sz w:val="20"/>
                <w:szCs w:val="20"/>
              </w:rPr>
              <w:t xml:space="preserve">: </w:t>
            </w:r>
            <w:r>
              <w:rPr>
                <w:rFonts w:asciiTheme="minorHAnsi" w:hAnsiTheme="minorHAnsi" w:cstheme="minorHAnsi"/>
                <w:color w:val="000000"/>
                <w:sz w:val="20"/>
                <w:szCs w:val="20"/>
              </w:rPr>
              <w:t>DNR Forestry Strategic Direction, 2022-2027</w:t>
            </w:r>
          </w:p>
        </w:tc>
        <w:tc>
          <w:tcPr>
            <w:tcW w:w="1877" w:type="dxa"/>
          </w:tcPr>
          <w:p w14:paraId="4A567586" w14:textId="77777777" w:rsidR="003C461B" w:rsidRPr="00204089" w:rsidRDefault="003C461B" w:rsidP="003C461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color w:val="000000"/>
                <w:sz w:val="20"/>
                <w:szCs w:val="20"/>
              </w:rPr>
              <w:t>For class</w:t>
            </w:r>
          </w:p>
          <w:p w14:paraId="259EDF1C" w14:textId="77777777" w:rsidR="003C461B" w:rsidRPr="00204089" w:rsidRDefault="003C461B" w:rsidP="003C461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r>
      <w:tr w:rsidR="00AB3E9B" w14:paraId="282C35BF" w14:textId="77777777" w:rsidTr="00CE64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E312AE" w14:textId="1B1AFA95" w:rsidR="00AB3E9B" w:rsidRDefault="00AB3E9B" w:rsidP="00AB3E9B">
            <w:pPr>
              <w:pStyle w:val="NormalWeb"/>
              <w:spacing w:before="0" w:beforeAutospacing="0" w:after="0" w:afterAutospacing="0"/>
            </w:pPr>
            <w:r>
              <w:rPr>
                <w:rFonts w:ascii="Calibri" w:hAnsi="Calibri"/>
                <w:color w:val="000000"/>
                <w:sz w:val="20"/>
                <w:szCs w:val="20"/>
              </w:rPr>
              <w:t>7</w:t>
            </w:r>
          </w:p>
        </w:tc>
        <w:tc>
          <w:tcPr>
            <w:tcW w:w="0" w:type="auto"/>
          </w:tcPr>
          <w:p w14:paraId="43504C57" w14:textId="750BF001" w:rsidR="00AB3E9B"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Calibri" w:hAnsi="Calibri"/>
                <w:color w:val="000000"/>
                <w:sz w:val="20"/>
                <w:szCs w:val="20"/>
              </w:rPr>
              <w:t>10/23</w:t>
            </w:r>
          </w:p>
        </w:tc>
        <w:tc>
          <w:tcPr>
            <w:tcW w:w="4091" w:type="dxa"/>
            <w:hideMark/>
          </w:tcPr>
          <w:p w14:paraId="6B465202" w14:textId="77777777"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smallCaps/>
                <w:color w:val="5A3471"/>
                <w:sz w:val="20"/>
                <w:szCs w:val="20"/>
              </w:rPr>
              <w:t>Interviewing Skills</w:t>
            </w:r>
            <w:r w:rsidRPr="00204089">
              <w:rPr>
                <w:rFonts w:asciiTheme="minorHAnsi" w:hAnsiTheme="minorHAnsi" w:cstheme="minorHAnsi"/>
                <w:color w:val="000000"/>
                <w:sz w:val="20"/>
                <w:szCs w:val="20"/>
              </w:rPr>
              <w:t>; conduct a mock interview and discussion of general “dos” and “don’ts”</w:t>
            </w:r>
          </w:p>
          <w:p w14:paraId="7A8D891B" w14:textId="1B03A766"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smallCaps/>
                <w:color w:val="5A3471"/>
                <w:sz w:val="20"/>
                <w:szCs w:val="20"/>
              </w:rPr>
              <w:t xml:space="preserve">Graduate </w:t>
            </w:r>
            <w:r>
              <w:rPr>
                <w:rFonts w:asciiTheme="minorHAnsi" w:hAnsiTheme="minorHAnsi" w:cstheme="minorHAnsi"/>
                <w:smallCaps/>
                <w:color w:val="5A3471"/>
                <w:sz w:val="20"/>
                <w:szCs w:val="20"/>
              </w:rPr>
              <w:t xml:space="preserve">or Professional </w:t>
            </w:r>
            <w:r w:rsidRPr="00204089">
              <w:rPr>
                <w:rFonts w:asciiTheme="minorHAnsi" w:hAnsiTheme="minorHAnsi" w:cstheme="minorHAnsi"/>
                <w:smallCaps/>
                <w:color w:val="5A3471"/>
                <w:sz w:val="20"/>
                <w:szCs w:val="20"/>
              </w:rPr>
              <w:t>School</w:t>
            </w:r>
            <w:r>
              <w:rPr>
                <w:rFonts w:asciiTheme="minorHAnsi" w:hAnsiTheme="minorHAnsi" w:cstheme="minorHAnsi"/>
                <w:smallCaps/>
                <w:color w:val="5A3471"/>
                <w:sz w:val="20"/>
                <w:szCs w:val="20"/>
              </w:rPr>
              <w:t xml:space="preserve"> </w:t>
            </w:r>
          </w:p>
        </w:tc>
        <w:tc>
          <w:tcPr>
            <w:tcW w:w="0" w:type="auto"/>
            <w:hideMark/>
          </w:tcPr>
          <w:p w14:paraId="362F769E" w14:textId="77777777"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b/>
                <w:bCs/>
                <w:color w:val="000000"/>
                <w:sz w:val="20"/>
                <w:szCs w:val="20"/>
              </w:rPr>
              <w:t>Draft</w:t>
            </w:r>
            <w:r w:rsidRPr="00204089">
              <w:rPr>
                <w:rFonts w:asciiTheme="minorHAnsi" w:hAnsiTheme="minorHAnsi" w:cstheme="minorHAnsi"/>
                <w:color w:val="000000"/>
                <w:sz w:val="20"/>
                <w:szCs w:val="20"/>
              </w:rPr>
              <w:t>: interview questions</w:t>
            </w:r>
          </w:p>
          <w:p w14:paraId="27EC7ACB" w14:textId="55E66011"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b/>
                <w:bCs/>
                <w:color w:val="000000"/>
                <w:sz w:val="20"/>
                <w:szCs w:val="20"/>
              </w:rPr>
              <w:t>Read</w:t>
            </w:r>
            <w:r w:rsidRPr="00204089">
              <w:rPr>
                <w:rFonts w:asciiTheme="minorHAnsi" w:hAnsiTheme="minorHAnsi" w:cstheme="minorHAnsi"/>
                <w:color w:val="000000"/>
                <w:sz w:val="20"/>
                <w:szCs w:val="20"/>
              </w:rPr>
              <w:t>: interview readings</w:t>
            </w:r>
          </w:p>
          <w:p w14:paraId="64E1334E" w14:textId="77777777"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color w:val="000000"/>
                <w:sz w:val="20"/>
                <w:szCs w:val="20"/>
              </w:rPr>
              <w:t>3</w:t>
            </w:r>
            <w:r w:rsidRPr="00204089">
              <w:rPr>
                <w:rFonts w:asciiTheme="minorHAnsi" w:hAnsiTheme="minorHAnsi" w:cstheme="minorHAnsi"/>
                <w:color w:val="000000"/>
                <w:sz w:val="20"/>
                <w:szCs w:val="20"/>
                <w:vertAlign w:val="superscript"/>
              </w:rPr>
              <w:t>rd</w:t>
            </w:r>
            <w:r w:rsidRPr="00204089">
              <w:rPr>
                <w:rFonts w:asciiTheme="minorHAnsi" w:hAnsiTheme="minorHAnsi" w:cstheme="minorHAnsi"/>
                <w:color w:val="000000"/>
                <w:sz w:val="20"/>
                <w:szCs w:val="20"/>
              </w:rPr>
              <w:t xml:space="preserve"> reflection &amp; comment</w:t>
            </w:r>
          </w:p>
          <w:p w14:paraId="678E235A" w14:textId="2E7A2FF9"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b/>
                <w:color w:val="000000"/>
                <w:sz w:val="20"/>
                <w:szCs w:val="20"/>
              </w:rPr>
              <w:t>Sign up</w:t>
            </w:r>
            <w:r w:rsidRPr="00204089">
              <w:rPr>
                <w:rFonts w:asciiTheme="minorHAnsi" w:hAnsiTheme="minorHAnsi" w:cstheme="minorHAnsi"/>
                <w:color w:val="000000"/>
                <w:sz w:val="20"/>
                <w:szCs w:val="20"/>
              </w:rPr>
              <w:t xml:space="preserve"> to conference your cover letter &amp; resume</w:t>
            </w:r>
          </w:p>
        </w:tc>
        <w:tc>
          <w:tcPr>
            <w:tcW w:w="1877" w:type="dxa"/>
            <w:hideMark/>
          </w:tcPr>
          <w:p w14:paraId="52EF12DA" w14:textId="77777777"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color w:val="000000"/>
                <w:sz w:val="20"/>
                <w:szCs w:val="20"/>
              </w:rPr>
              <w:t>For class</w:t>
            </w:r>
          </w:p>
          <w:p w14:paraId="38B32943" w14:textId="77777777"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color w:val="000000"/>
                <w:sz w:val="20"/>
                <w:szCs w:val="20"/>
              </w:rPr>
              <w:t>For class</w:t>
            </w:r>
          </w:p>
          <w:p w14:paraId="3580C5AC" w14:textId="12BCA700" w:rsidR="00AB3E9B" w:rsidRPr="00204089" w:rsidRDefault="00A86E26"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color w:val="000000"/>
                <w:sz w:val="20"/>
                <w:szCs w:val="20"/>
              </w:rPr>
              <w:t>10/25</w:t>
            </w:r>
            <w:r w:rsidR="00AB3E9B" w:rsidRPr="00204089">
              <w:rPr>
                <w:rFonts w:asciiTheme="minorHAnsi" w:hAnsiTheme="minorHAnsi" w:cstheme="minorHAnsi"/>
                <w:color w:val="000000"/>
                <w:sz w:val="20"/>
                <w:szCs w:val="20"/>
              </w:rPr>
              <w:t xml:space="preserve"> (checkpoint)</w:t>
            </w:r>
          </w:p>
        </w:tc>
      </w:tr>
      <w:tr w:rsidR="00AB3E9B" w14:paraId="66728475" w14:textId="77777777" w:rsidTr="00CE64C4">
        <w:trPr>
          <w:trHeight w:val="480"/>
        </w:trPr>
        <w:tc>
          <w:tcPr>
            <w:cnfStyle w:val="001000000000" w:firstRow="0" w:lastRow="0" w:firstColumn="1" w:lastColumn="0" w:oddVBand="0" w:evenVBand="0" w:oddHBand="0" w:evenHBand="0" w:firstRowFirstColumn="0" w:firstRowLastColumn="0" w:lastRowFirstColumn="0" w:lastRowLastColumn="0"/>
            <w:tcW w:w="0" w:type="auto"/>
          </w:tcPr>
          <w:p w14:paraId="4316A732" w14:textId="66035A4F" w:rsidR="00AB3E9B" w:rsidRDefault="00AB3E9B" w:rsidP="00AB3E9B">
            <w:pPr>
              <w:pStyle w:val="NormalWeb"/>
              <w:spacing w:before="0" w:beforeAutospacing="0" w:after="0" w:afterAutospacing="0"/>
            </w:pPr>
            <w:r>
              <w:rPr>
                <w:rFonts w:ascii="Calibri" w:hAnsi="Calibri"/>
                <w:color w:val="000000"/>
                <w:sz w:val="20"/>
                <w:szCs w:val="20"/>
              </w:rPr>
              <w:t>8</w:t>
            </w:r>
          </w:p>
        </w:tc>
        <w:tc>
          <w:tcPr>
            <w:tcW w:w="0" w:type="auto"/>
          </w:tcPr>
          <w:p w14:paraId="5718F597" w14:textId="29AC83F5" w:rsidR="00AB3E9B"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Calibri" w:hAnsi="Calibri"/>
                <w:color w:val="000000"/>
                <w:sz w:val="20"/>
                <w:szCs w:val="20"/>
              </w:rPr>
              <w:t>10/30</w:t>
            </w:r>
          </w:p>
        </w:tc>
        <w:tc>
          <w:tcPr>
            <w:tcW w:w="4091" w:type="dxa"/>
            <w:hideMark/>
          </w:tcPr>
          <w:p w14:paraId="5620F00E" w14:textId="1E14D1EC" w:rsidR="00AB3E9B"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smallCaps/>
                <w:color w:val="5A3471"/>
                <w:sz w:val="20"/>
                <w:szCs w:val="20"/>
              </w:rPr>
              <w:t xml:space="preserve">Social </w:t>
            </w:r>
            <w:r>
              <w:rPr>
                <w:rFonts w:asciiTheme="minorHAnsi" w:hAnsiTheme="minorHAnsi" w:cstheme="minorHAnsi"/>
                <w:smallCaps/>
                <w:color w:val="5A3471"/>
                <w:sz w:val="20"/>
                <w:szCs w:val="20"/>
              </w:rPr>
              <w:t xml:space="preserve">Identity &amp; </w:t>
            </w:r>
            <w:r w:rsidRPr="00204089">
              <w:rPr>
                <w:rFonts w:asciiTheme="minorHAnsi" w:hAnsiTheme="minorHAnsi" w:cstheme="minorHAnsi"/>
                <w:smallCaps/>
                <w:color w:val="5A3471"/>
                <w:sz w:val="20"/>
                <w:szCs w:val="20"/>
              </w:rPr>
              <w:t>Workplace Culture</w:t>
            </w:r>
            <w:r w:rsidRPr="00204089">
              <w:rPr>
                <w:rFonts w:asciiTheme="minorHAnsi" w:hAnsiTheme="minorHAnsi" w:cstheme="minorHAnsi"/>
                <w:color w:val="000000"/>
                <w:sz w:val="20"/>
                <w:szCs w:val="20"/>
              </w:rPr>
              <w:t xml:space="preserve"> </w:t>
            </w:r>
          </w:p>
          <w:p w14:paraId="6C7A3FCD" w14:textId="33CD24B8" w:rsidR="00AB3E9B" w:rsidRPr="00204089"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color w:val="000000"/>
                <w:sz w:val="20"/>
                <w:szCs w:val="20"/>
              </w:rPr>
              <w:t xml:space="preserve">practice effective bystander </w:t>
            </w:r>
            <w:r>
              <w:rPr>
                <w:rFonts w:asciiTheme="minorHAnsi" w:hAnsiTheme="minorHAnsi" w:cstheme="minorHAnsi"/>
                <w:color w:val="000000"/>
                <w:sz w:val="20"/>
                <w:szCs w:val="20"/>
              </w:rPr>
              <w:t xml:space="preserve">intervention; </w:t>
            </w:r>
            <w:r w:rsidRPr="00204089">
              <w:rPr>
                <w:rFonts w:asciiTheme="minorHAnsi" w:hAnsiTheme="minorHAnsi" w:cstheme="minorHAnsi"/>
                <w:color w:val="000000"/>
                <w:sz w:val="20"/>
                <w:szCs w:val="20"/>
              </w:rPr>
              <w:t>discuss “Paying it Forward” activity</w:t>
            </w:r>
          </w:p>
          <w:p w14:paraId="7392862E" w14:textId="4A22DBE7" w:rsidR="00AB3E9B" w:rsidRPr="00204089"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0" w:type="auto"/>
            <w:hideMark/>
          </w:tcPr>
          <w:p w14:paraId="4B79FE79" w14:textId="218C0665" w:rsidR="00AB3E9B" w:rsidRPr="00204089"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b/>
                <w:bCs/>
                <w:color w:val="000000"/>
                <w:sz w:val="20"/>
                <w:szCs w:val="20"/>
              </w:rPr>
              <w:t>Read</w:t>
            </w:r>
            <w:r w:rsidRPr="00204089">
              <w:rPr>
                <w:rFonts w:asciiTheme="minorHAnsi" w:hAnsiTheme="minorHAnsi" w:cstheme="minorHAnsi"/>
                <w:color w:val="000000"/>
                <w:sz w:val="20"/>
                <w:szCs w:val="20"/>
              </w:rPr>
              <w:t xml:space="preserve">: culture &amp; </w:t>
            </w:r>
            <w:r>
              <w:rPr>
                <w:rFonts w:asciiTheme="minorHAnsi" w:hAnsiTheme="minorHAnsi" w:cstheme="minorHAnsi"/>
                <w:color w:val="000000"/>
                <w:sz w:val="20"/>
                <w:szCs w:val="20"/>
              </w:rPr>
              <w:t xml:space="preserve">diversity </w:t>
            </w:r>
            <w:r w:rsidRPr="00204089">
              <w:rPr>
                <w:rFonts w:asciiTheme="minorHAnsi" w:hAnsiTheme="minorHAnsi" w:cstheme="minorHAnsi"/>
                <w:color w:val="000000"/>
                <w:sz w:val="20"/>
                <w:szCs w:val="20"/>
              </w:rPr>
              <w:t>readings</w:t>
            </w:r>
            <w:r w:rsidRPr="00204089">
              <w:rPr>
                <w:rFonts w:asciiTheme="minorHAnsi" w:hAnsiTheme="minorHAnsi" w:cstheme="minorHAnsi"/>
                <w:color w:val="000000"/>
                <w:sz w:val="20"/>
                <w:szCs w:val="20"/>
              </w:rPr>
              <w:br/>
              <w:t>Cover letter and resume revisions</w:t>
            </w:r>
          </w:p>
        </w:tc>
        <w:tc>
          <w:tcPr>
            <w:tcW w:w="1877" w:type="dxa"/>
            <w:hideMark/>
          </w:tcPr>
          <w:p w14:paraId="2B74996F" w14:textId="77777777" w:rsidR="0079174A"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color w:val="000000"/>
                <w:sz w:val="20"/>
                <w:szCs w:val="20"/>
              </w:rPr>
              <w:t>For class</w:t>
            </w:r>
            <w:r w:rsidRPr="00204089">
              <w:rPr>
                <w:rFonts w:asciiTheme="minorHAnsi" w:hAnsiTheme="minorHAnsi" w:cstheme="minorHAnsi"/>
                <w:color w:val="000000"/>
                <w:sz w:val="20"/>
                <w:szCs w:val="20"/>
              </w:rPr>
              <w:br/>
            </w:r>
          </w:p>
          <w:p w14:paraId="16EBE2A6" w14:textId="125D96F3" w:rsidR="00AB3E9B" w:rsidRPr="00204089"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bookmarkStart w:id="0" w:name="_GoBack"/>
            <w:bookmarkEnd w:id="0"/>
            <w:r>
              <w:rPr>
                <w:rFonts w:asciiTheme="minorHAnsi" w:hAnsiTheme="minorHAnsi" w:cstheme="minorHAnsi"/>
                <w:color w:val="000000"/>
                <w:sz w:val="20"/>
                <w:szCs w:val="20"/>
              </w:rPr>
              <w:t>1</w:t>
            </w:r>
            <w:r w:rsidR="00A86E26">
              <w:rPr>
                <w:rFonts w:asciiTheme="minorHAnsi" w:hAnsiTheme="minorHAnsi" w:cstheme="minorHAnsi"/>
                <w:color w:val="000000"/>
                <w:sz w:val="20"/>
                <w:szCs w:val="20"/>
              </w:rPr>
              <w:t>1</w:t>
            </w:r>
            <w:r>
              <w:rPr>
                <w:rFonts w:asciiTheme="minorHAnsi" w:hAnsiTheme="minorHAnsi" w:cstheme="minorHAnsi"/>
                <w:color w:val="000000"/>
                <w:sz w:val="20"/>
                <w:szCs w:val="20"/>
              </w:rPr>
              <w:t>/1</w:t>
            </w:r>
            <w:r w:rsidRPr="00204089">
              <w:rPr>
                <w:rFonts w:asciiTheme="minorHAnsi" w:hAnsiTheme="minorHAnsi" w:cstheme="minorHAnsi"/>
                <w:color w:val="000000"/>
                <w:sz w:val="20"/>
                <w:szCs w:val="20"/>
              </w:rPr>
              <w:t xml:space="preserve"> (checkpoint)</w:t>
            </w:r>
          </w:p>
          <w:p w14:paraId="22245235" w14:textId="15E3F60C" w:rsidR="00AB3E9B" w:rsidRPr="00204089"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AB3E9B" w14:paraId="486DF1B6" w14:textId="77777777" w:rsidTr="00CE64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82CD09C" w14:textId="5A4F2020" w:rsidR="00AB3E9B" w:rsidRDefault="00AB3E9B" w:rsidP="00AB3E9B">
            <w:pPr>
              <w:pStyle w:val="NormalWeb"/>
              <w:spacing w:before="0" w:beforeAutospacing="0" w:after="0" w:afterAutospacing="0"/>
              <w:rPr>
                <w:rFonts w:ascii="Calibri" w:hAnsi="Calibri"/>
                <w:color w:val="000000"/>
                <w:sz w:val="20"/>
                <w:szCs w:val="20"/>
              </w:rPr>
            </w:pPr>
            <w:r>
              <w:rPr>
                <w:rFonts w:ascii="Calibri" w:hAnsi="Calibri"/>
                <w:color w:val="000000"/>
                <w:sz w:val="20"/>
                <w:szCs w:val="20"/>
              </w:rPr>
              <w:t>9</w:t>
            </w:r>
          </w:p>
        </w:tc>
        <w:tc>
          <w:tcPr>
            <w:tcW w:w="0" w:type="auto"/>
          </w:tcPr>
          <w:p w14:paraId="5A4BB0BC" w14:textId="28904877" w:rsidR="00AB3E9B"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11/6</w:t>
            </w:r>
          </w:p>
        </w:tc>
        <w:tc>
          <w:tcPr>
            <w:tcW w:w="4091" w:type="dxa"/>
          </w:tcPr>
          <w:p w14:paraId="24C801C0" w14:textId="6F161391" w:rsidR="00AB3E9B"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smallCaps/>
                <w:color w:val="5A3471"/>
                <w:sz w:val="20"/>
                <w:szCs w:val="20"/>
              </w:rPr>
              <w:t>Conflict Resolution</w:t>
            </w:r>
            <w:r w:rsidRPr="00204089">
              <w:rPr>
                <w:rFonts w:asciiTheme="minorHAnsi" w:hAnsiTheme="minorHAnsi" w:cstheme="minorHAnsi"/>
                <w:color w:val="000000"/>
                <w:sz w:val="20"/>
                <w:szCs w:val="20"/>
              </w:rPr>
              <w:t>; conflict resolution exercise</w:t>
            </w:r>
          </w:p>
        </w:tc>
        <w:tc>
          <w:tcPr>
            <w:tcW w:w="0" w:type="auto"/>
          </w:tcPr>
          <w:p w14:paraId="4B96B698" w14:textId="77777777"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b/>
                <w:bCs/>
                <w:color w:val="000000"/>
                <w:sz w:val="20"/>
                <w:szCs w:val="20"/>
              </w:rPr>
              <w:t>Read</w:t>
            </w:r>
            <w:r w:rsidRPr="00204089">
              <w:rPr>
                <w:rFonts w:asciiTheme="minorHAnsi" w:hAnsiTheme="minorHAnsi" w:cstheme="minorHAnsi"/>
                <w:color w:val="000000"/>
                <w:sz w:val="20"/>
                <w:szCs w:val="20"/>
              </w:rPr>
              <w:t>: conflict resolution readings</w:t>
            </w:r>
          </w:p>
          <w:p w14:paraId="27F7FA58" w14:textId="6FE7C413"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0"/>
                <w:szCs w:val="20"/>
              </w:rPr>
            </w:pPr>
            <w:r w:rsidRPr="00204089">
              <w:rPr>
                <w:rFonts w:asciiTheme="minorHAnsi" w:hAnsiTheme="minorHAnsi" w:cstheme="minorHAnsi"/>
                <w:color w:val="000000"/>
                <w:sz w:val="20"/>
                <w:szCs w:val="20"/>
              </w:rPr>
              <w:t>Web presence</w:t>
            </w:r>
          </w:p>
        </w:tc>
        <w:tc>
          <w:tcPr>
            <w:tcW w:w="1877" w:type="dxa"/>
          </w:tcPr>
          <w:p w14:paraId="295A0B75" w14:textId="77777777" w:rsidR="00AB3E9B" w:rsidRDefault="00AB3E9B" w:rsidP="00AB3E9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4089">
              <w:rPr>
                <w:rFonts w:cstheme="minorHAnsi"/>
                <w:color w:val="000000"/>
                <w:sz w:val="20"/>
                <w:szCs w:val="20"/>
              </w:rPr>
              <w:t>For class</w:t>
            </w:r>
          </w:p>
          <w:p w14:paraId="7E765966" w14:textId="77777777" w:rsidR="00AB3E9B" w:rsidRDefault="00AB3E9B" w:rsidP="00AB3E9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p w14:paraId="6F4BC268" w14:textId="1D508C5A"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Pr>
                <w:rFonts w:cstheme="minorHAnsi"/>
                <w:sz w:val="20"/>
                <w:szCs w:val="20"/>
              </w:rPr>
              <w:t>11/8</w:t>
            </w:r>
            <w:r w:rsidRPr="00204089">
              <w:rPr>
                <w:rFonts w:cstheme="minorHAnsi"/>
                <w:sz w:val="20"/>
                <w:szCs w:val="20"/>
              </w:rPr>
              <w:t xml:space="preserve"> (</w:t>
            </w:r>
            <w:r>
              <w:rPr>
                <w:rFonts w:cstheme="minorHAnsi"/>
                <w:sz w:val="20"/>
                <w:szCs w:val="20"/>
              </w:rPr>
              <w:t>checkpoint</w:t>
            </w:r>
            <w:r w:rsidRPr="00204089">
              <w:rPr>
                <w:rFonts w:cstheme="minorHAnsi"/>
                <w:sz w:val="20"/>
                <w:szCs w:val="20"/>
              </w:rPr>
              <w:t>)</w:t>
            </w:r>
          </w:p>
        </w:tc>
      </w:tr>
      <w:tr w:rsidR="00AB3E9B" w14:paraId="4D36017B" w14:textId="77777777" w:rsidTr="00B306D4">
        <w:tc>
          <w:tcPr>
            <w:cnfStyle w:val="001000000000" w:firstRow="0" w:lastRow="0" w:firstColumn="1" w:lastColumn="0" w:oddVBand="0" w:evenVBand="0" w:oddHBand="0" w:evenHBand="0" w:firstRowFirstColumn="0" w:firstRowLastColumn="0" w:lastRowFirstColumn="0" w:lastRowLastColumn="0"/>
            <w:tcW w:w="0" w:type="auto"/>
            <w:hideMark/>
          </w:tcPr>
          <w:p w14:paraId="006B949D" w14:textId="77777777" w:rsidR="00AB3E9B" w:rsidRDefault="00AB3E9B" w:rsidP="00AB3E9B">
            <w:pPr>
              <w:pStyle w:val="NormalWeb"/>
              <w:spacing w:before="0" w:beforeAutospacing="0" w:after="0" w:afterAutospacing="0"/>
            </w:pPr>
            <w:r>
              <w:rPr>
                <w:rFonts w:ascii="Calibri" w:hAnsi="Calibri"/>
                <w:color w:val="000000"/>
                <w:sz w:val="20"/>
                <w:szCs w:val="20"/>
              </w:rPr>
              <w:t>10</w:t>
            </w:r>
          </w:p>
        </w:tc>
        <w:tc>
          <w:tcPr>
            <w:tcW w:w="0" w:type="auto"/>
            <w:hideMark/>
          </w:tcPr>
          <w:p w14:paraId="3A30FC30" w14:textId="044FED43" w:rsidR="00AB3E9B"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Calibri" w:hAnsi="Calibri"/>
                <w:color w:val="000000"/>
                <w:sz w:val="20"/>
                <w:szCs w:val="20"/>
              </w:rPr>
              <w:t>11/13</w:t>
            </w:r>
          </w:p>
        </w:tc>
        <w:tc>
          <w:tcPr>
            <w:tcW w:w="4091" w:type="dxa"/>
            <w:hideMark/>
          </w:tcPr>
          <w:p w14:paraId="04479D47" w14:textId="6F391264" w:rsidR="00AB3E9B" w:rsidRPr="00204089"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mallCaps/>
                <w:color w:val="5A3471"/>
                <w:sz w:val="20"/>
                <w:szCs w:val="20"/>
              </w:rPr>
              <w:t>Ethics</w:t>
            </w:r>
          </w:p>
        </w:tc>
        <w:tc>
          <w:tcPr>
            <w:tcW w:w="0" w:type="auto"/>
            <w:hideMark/>
          </w:tcPr>
          <w:p w14:paraId="23C74DC1" w14:textId="77777777" w:rsidR="00AB3E9B"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b/>
                <w:sz w:val="20"/>
                <w:szCs w:val="20"/>
              </w:rPr>
              <w:t xml:space="preserve">Read: </w:t>
            </w:r>
            <w:r>
              <w:rPr>
                <w:rFonts w:asciiTheme="minorHAnsi" w:hAnsiTheme="minorHAnsi" w:cstheme="minorHAnsi"/>
                <w:sz w:val="20"/>
                <w:szCs w:val="20"/>
              </w:rPr>
              <w:t>ethics</w:t>
            </w:r>
            <w:r w:rsidRPr="00204089">
              <w:rPr>
                <w:rFonts w:asciiTheme="minorHAnsi" w:hAnsiTheme="minorHAnsi" w:cstheme="minorHAnsi"/>
                <w:sz w:val="20"/>
                <w:szCs w:val="20"/>
              </w:rPr>
              <w:t xml:space="preserve"> reading</w:t>
            </w:r>
            <w:r>
              <w:rPr>
                <w:rFonts w:asciiTheme="minorHAnsi" w:hAnsiTheme="minorHAnsi" w:cstheme="minorHAnsi"/>
                <w:sz w:val="20"/>
                <w:szCs w:val="20"/>
              </w:rPr>
              <w:t>s</w:t>
            </w:r>
          </w:p>
          <w:p w14:paraId="2514924D" w14:textId="77777777" w:rsidR="00AB3E9B"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color w:val="000000"/>
                <w:sz w:val="20"/>
                <w:szCs w:val="20"/>
              </w:rPr>
              <w:t>4</w:t>
            </w:r>
            <w:r w:rsidRPr="00204089">
              <w:rPr>
                <w:rFonts w:asciiTheme="minorHAnsi" w:hAnsiTheme="minorHAnsi" w:cstheme="minorHAnsi"/>
                <w:color w:val="000000"/>
                <w:sz w:val="20"/>
                <w:szCs w:val="20"/>
                <w:vertAlign w:val="superscript"/>
              </w:rPr>
              <w:t>th</w:t>
            </w:r>
            <w:r w:rsidRPr="00204089">
              <w:rPr>
                <w:rFonts w:asciiTheme="minorHAnsi" w:hAnsiTheme="minorHAnsi" w:cstheme="minorHAnsi"/>
                <w:color w:val="000000"/>
                <w:sz w:val="20"/>
                <w:szCs w:val="20"/>
              </w:rPr>
              <w:t xml:space="preserve"> reflection &amp; comment</w:t>
            </w:r>
          </w:p>
          <w:p w14:paraId="4A695195" w14:textId="1758644E" w:rsidR="00AB3E9B" w:rsidRPr="00CE3F58"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b/>
                <w:bCs/>
                <w:color w:val="000000"/>
                <w:sz w:val="20"/>
                <w:szCs w:val="20"/>
              </w:rPr>
              <w:t>Review</w:t>
            </w:r>
            <w:r w:rsidRPr="00204089">
              <w:rPr>
                <w:rFonts w:asciiTheme="minorHAnsi" w:hAnsiTheme="minorHAnsi" w:cstheme="minorHAnsi"/>
                <w:color w:val="000000"/>
                <w:sz w:val="20"/>
                <w:szCs w:val="20"/>
              </w:rPr>
              <w:t>: expectations for mock interview</w:t>
            </w:r>
          </w:p>
        </w:tc>
        <w:tc>
          <w:tcPr>
            <w:tcW w:w="1877" w:type="dxa"/>
            <w:hideMark/>
          </w:tcPr>
          <w:p w14:paraId="7A0EF261" w14:textId="77777777" w:rsidR="00AB3E9B"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For class</w:t>
            </w:r>
          </w:p>
          <w:p w14:paraId="456BA216" w14:textId="04025F13" w:rsidR="00AB3E9B" w:rsidRPr="00204089"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04089">
              <w:rPr>
                <w:rFonts w:asciiTheme="minorHAnsi" w:hAnsiTheme="minorHAnsi" w:cstheme="minorHAnsi"/>
                <w:color w:val="000000"/>
                <w:sz w:val="20"/>
                <w:szCs w:val="20"/>
              </w:rPr>
              <w:t>11</w:t>
            </w:r>
            <w:r>
              <w:rPr>
                <w:rFonts w:asciiTheme="minorHAnsi" w:hAnsiTheme="minorHAnsi" w:cstheme="minorHAnsi"/>
                <w:color w:val="000000"/>
                <w:sz w:val="20"/>
                <w:szCs w:val="20"/>
              </w:rPr>
              <w:t>/15</w:t>
            </w:r>
            <w:r w:rsidRPr="00204089">
              <w:rPr>
                <w:rFonts w:asciiTheme="minorHAnsi" w:hAnsiTheme="minorHAnsi" w:cstheme="minorHAnsi"/>
                <w:color w:val="000000"/>
                <w:sz w:val="20"/>
                <w:szCs w:val="20"/>
              </w:rPr>
              <w:t xml:space="preserve"> (checkpoint)</w:t>
            </w:r>
          </w:p>
        </w:tc>
      </w:tr>
      <w:tr w:rsidR="00AB3E9B" w14:paraId="4F679772" w14:textId="77777777" w:rsidTr="00DC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E39D35" w14:textId="77777777" w:rsidR="00AB3E9B" w:rsidRDefault="00AB3E9B" w:rsidP="00AB3E9B">
            <w:pPr>
              <w:pStyle w:val="NormalWeb"/>
              <w:spacing w:before="0" w:beforeAutospacing="0" w:after="0" w:afterAutospacing="0"/>
            </w:pPr>
            <w:r>
              <w:rPr>
                <w:rFonts w:ascii="Calibri" w:hAnsi="Calibri"/>
                <w:color w:val="000000"/>
                <w:sz w:val="20"/>
                <w:szCs w:val="20"/>
              </w:rPr>
              <w:t>11</w:t>
            </w:r>
          </w:p>
        </w:tc>
        <w:tc>
          <w:tcPr>
            <w:tcW w:w="0" w:type="auto"/>
            <w:hideMark/>
          </w:tcPr>
          <w:p w14:paraId="5612C5B5" w14:textId="4B9F7C26" w:rsidR="00AB3E9B"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Calibri" w:hAnsi="Calibri"/>
                <w:color w:val="000000"/>
                <w:sz w:val="20"/>
                <w:szCs w:val="20"/>
              </w:rPr>
              <w:t>11/20</w:t>
            </w:r>
          </w:p>
        </w:tc>
        <w:tc>
          <w:tcPr>
            <w:tcW w:w="4091" w:type="dxa"/>
          </w:tcPr>
          <w:p w14:paraId="29378739" w14:textId="38C955BB"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smallCaps/>
                <w:color w:val="5A3471"/>
                <w:sz w:val="20"/>
                <w:szCs w:val="20"/>
              </w:rPr>
              <w:t>No Class - Thanksgiving Week</w:t>
            </w:r>
          </w:p>
        </w:tc>
        <w:tc>
          <w:tcPr>
            <w:tcW w:w="0" w:type="auto"/>
          </w:tcPr>
          <w:p w14:paraId="524B60B6" w14:textId="3375F8EA" w:rsidR="00AB3E9B" w:rsidRPr="00AE2AB7"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tc>
        <w:tc>
          <w:tcPr>
            <w:tcW w:w="1877" w:type="dxa"/>
          </w:tcPr>
          <w:p w14:paraId="30C9F924" w14:textId="004007C0" w:rsidR="00AB3E9B" w:rsidRPr="00204089" w:rsidRDefault="00AB3E9B" w:rsidP="00AB3E9B">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AB3E9B" w14:paraId="396C4F80" w14:textId="77777777" w:rsidTr="006B2D58">
        <w:tc>
          <w:tcPr>
            <w:cnfStyle w:val="001000000000" w:firstRow="0" w:lastRow="0" w:firstColumn="1" w:lastColumn="0" w:oddVBand="0" w:evenVBand="0" w:oddHBand="0" w:evenHBand="0" w:firstRowFirstColumn="0" w:firstRowLastColumn="0" w:lastRowFirstColumn="0" w:lastRowLastColumn="0"/>
            <w:tcW w:w="0" w:type="auto"/>
            <w:hideMark/>
          </w:tcPr>
          <w:p w14:paraId="5429C130" w14:textId="77777777" w:rsidR="00AB3E9B" w:rsidRDefault="00AB3E9B" w:rsidP="00AB3E9B">
            <w:pPr>
              <w:pStyle w:val="NormalWeb"/>
              <w:spacing w:before="0" w:beforeAutospacing="0" w:after="0" w:afterAutospacing="0"/>
            </w:pPr>
            <w:r>
              <w:rPr>
                <w:rFonts w:ascii="Calibri" w:hAnsi="Calibri"/>
                <w:color w:val="000000"/>
                <w:sz w:val="20"/>
                <w:szCs w:val="20"/>
              </w:rPr>
              <w:t>12</w:t>
            </w:r>
          </w:p>
        </w:tc>
        <w:tc>
          <w:tcPr>
            <w:tcW w:w="0" w:type="auto"/>
            <w:hideMark/>
          </w:tcPr>
          <w:p w14:paraId="60E520EF" w14:textId="002110DB" w:rsidR="00AB3E9B"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Calibri" w:hAnsi="Calibri"/>
                <w:color w:val="000000"/>
                <w:sz w:val="20"/>
                <w:szCs w:val="20"/>
              </w:rPr>
              <w:t>11/27</w:t>
            </w:r>
          </w:p>
        </w:tc>
        <w:tc>
          <w:tcPr>
            <w:tcW w:w="4091" w:type="dxa"/>
          </w:tcPr>
          <w:p w14:paraId="512D4A23" w14:textId="148122D8" w:rsidR="00AB3E9B" w:rsidRPr="006B2D58"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mallCaps/>
                <w:color w:val="5A3471"/>
                <w:sz w:val="20"/>
                <w:szCs w:val="20"/>
              </w:rPr>
            </w:pPr>
            <w:r>
              <w:rPr>
                <w:rFonts w:asciiTheme="minorHAnsi" w:hAnsiTheme="minorHAnsi" w:cstheme="minorHAnsi"/>
                <w:smallCaps/>
                <w:color w:val="5A3471"/>
                <w:sz w:val="20"/>
                <w:szCs w:val="20"/>
              </w:rPr>
              <w:t>Mock Interviews</w:t>
            </w:r>
          </w:p>
        </w:tc>
        <w:tc>
          <w:tcPr>
            <w:tcW w:w="0" w:type="auto"/>
            <w:hideMark/>
          </w:tcPr>
          <w:p w14:paraId="51820E56" w14:textId="720CD8F9" w:rsidR="00AB3E9B" w:rsidRPr="00204089" w:rsidRDefault="00AB3E9B" w:rsidP="00AB3E9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04089">
              <w:rPr>
                <w:rFonts w:cstheme="minorHAnsi"/>
                <w:color w:val="000000"/>
                <w:sz w:val="20"/>
                <w:szCs w:val="20"/>
              </w:rPr>
              <w:t>Informational interview summary</w:t>
            </w:r>
          </w:p>
        </w:tc>
        <w:tc>
          <w:tcPr>
            <w:tcW w:w="1877" w:type="dxa"/>
            <w:hideMark/>
          </w:tcPr>
          <w:p w14:paraId="056CC91F" w14:textId="3575A3EB" w:rsidR="00AB3E9B" w:rsidRPr="00204089" w:rsidRDefault="00AB3E9B" w:rsidP="00AB3E9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11/29 </w:t>
            </w:r>
            <w:r w:rsidRPr="00204089">
              <w:rPr>
                <w:rFonts w:cstheme="minorHAnsi"/>
                <w:color w:val="000000"/>
                <w:sz w:val="20"/>
                <w:szCs w:val="20"/>
              </w:rPr>
              <w:t>(checkpoint)</w:t>
            </w:r>
          </w:p>
        </w:tc>
      </w:tr>
      <w:tr w:rsidR="00AB3E9B" w14:paraId="495C225B" w14:textId="77777777" w:rsidTr="00B306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32C5E8" w14:textId="77777777" w:rsidR="00AB3E9B" w:rsidRDefault="00AB3E9B" w:rsidP="00AB3E9B">
            <w:pPr>
              <w:pStyle w:val="NormalWeb"/>
              <w:spacing w:before="0" w:beforeAutospacing="0" w:after="0" w:afterAutospacing="0"/>
            </w:pPr>
            <w:r>
              <w:rPr>
                <w:rFonts w:ascii="Calibri" w:hAnsi="Calibri"/>
                <w:color w:val="000000"/>
                <w:sz w:val="20"/>
                <w:szCs w:val="20"/>
              </w:rPr>
              <w:t>13</w:t>
            </w:r>
          </w:p>
        </w:tc>
        <w:tc>
          <w:tcPr>
            <w:tcW w:w="0" w:type="auto"/>
            <w:hideMark/>
          </w:tcPr>
          <w:p w14:paraId="35DF180B" w14:textId="0D62180A" w:rsidR="00AB3E9B"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Calibri" w:hAnsi="Calibri"/>
                <w:color w:val="000000"/>
                <w:sz w:val="20"/>
                <w:szCs w:val="20"/>
              </w:rPr>
              <w:t>12/4</w:t>
            </w:r>
          </w:p>
        </w:tc>
        <w:tc>
          <w:tcPr>
            <w:tcW w:w="4091" w:type="dxa"/>
            <w:hideMark/>
          </w:tcPr>
          <w:p w14:paraId="4AAA31C4" w14:textId="04B8E6B1"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mallCaps/>
                <w:color w:val="5A3471"/>
                <w:sz w:val="20"/>
                <w:szCs w:val="20"/>
              </w:rPr>
              <w:t>Reflect on interviews</w:t>
            </w:r>
          </w:p>
        </w:tc>
        <w:tc>
          <w:tcPr>
            <w:tcW w:w="0" w:type="auto"/>
            <w:hideMark/>
          </w:tcPr>
          <w:p w14:paraId="7E4408E3" w14:textId="4BAFD896"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color w:val="000000"/>
                <w:sz w:val="20"/>
                <w:szCs w:val="20"/>
              </w:rPr>
              <w:t>Mock interview summary</w:t>
            </w:r>
          </w:p>
        </w:tc>
        <w:tc>
          <w:tcPr>
            <w:tcW w:w="1877" w:type="dxa"/>
            <w:hideMark/>
          </w:tcPr>
          <w:p w14:paraId="1315E0C2" w14:textId="46B36B0E" w:rsidR="00AB3E9B" w:rsidRPr="00204089" w:rsidRDefault="00AB3E9B" w:rsidP="00AB3E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color w:val="000000"/>
                <w:sz w:val="20"/>
                <w:szCs w:val="20"/>
              </w:rPr>
              <w:t>12/6</w:t>
            </w:r>
          </w:p>
        </w:tc>
      </w:tr>
      <w:tr w:rsidR="00AB3E9B" w14:paraId="2C447F1A" w14:textId="77777777" w:rsidTr="00B306D4">
        <w:trPr>
          <w:trHeight w:val="60"/>
        </w:trPr>
        <w:tc>
          <w:tcPr>
            <w:cnfStyle w:val="001000000000" w:firstRow="0" w:lastRow="0" w:firstColumn="1" w:lastColumn="0" w:oddVBand="0" w:evenVBand="0" w:oddHBand="0" w:evenHBand="0" w:firstRowFirstColumn="0" w:firstRowLastColumn="0" w:lastRowFirstColumn="0" w:lastRowLastColumn="0"/>
            <w:tcW w:w="0" w:type="auto"/>
          </w:tcPr>
          <w:p w14:paraId="6E26F322" w14:textId="7335D881" w:rsidR="00AB3E9B" w:rsidRDefault="00AB3E9B" w:rsidP="00AB3E9B">
            <w:pPr>
              <w:pStyle w:val="NormalWeb"/>
              <w:spacing w:before="0" w:beforeAutospacing="0" w:after="0" w:afterAutospacing="0"/>
              <w:rPr>
                <w:rFonts w:ascii="Calibri" w:hAnsi="Calibri"/>
                <w:color w:val="000000"/>
                <w:sz w:val="20"/>
                <w:szCs w:val="20"/>
              </w:rPr>
            </w:pPr>
            <w:r>
              <w:rPr>
                <w:rFonts w:ascii="Calibri" w:hAnsi="Calibri"/>
                <w:color w:val="000000"/>
                <w:sz w:val="20"/>
                <w:szCs w:val="20"/>
              </w:rPr>
              <w:t>14</w:t>
            </w:r>
          </w:p>
        </w:tc>
        <w:tc>
          <w:tcPr>
            <w:tcW w:w="0" w:type="auto"/>
          </w:tcPr>
          <w:p w14:paraId="674A51D7" w14:textId="617C90E8" w:rsidR="00AB3E9B"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12/11</w:t>
            </w:r>
          </w:p>
        </w:tc>
        <w:tc>
          <w:tcPr>
            <w:tcW w:w="4091" w:type="dxa"/>
          </w:tcPr>
          <w:p w14:paraId="293293ED" w14:textId="1E6D315A" w:rsidR="00AB3E9B" w:rsidRPr="00204089"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mallCaps/>
                <w:color w:val="5A3471"/>
                <w:sz w:val="20"/>
                <w:szCs w:val="20"/>
              </w:rPr>
            </w:pPr>
            <w:r>
              <w:rPr>
                <w:rFonts w:asciiTheme="minorHAnsi" w:hAnsiTheme="minorHAnsi" w:cstheme="minorHAnsi"/>
                <w:smallCaps/>
                <w:color w:val="5A3471"/>
                <w:sz w:val="20"/>
                <w:szCs w:val="20"/>
              </w:rPr>
              <w:t>Designing your Life and Career</w:t>
            </w:r>
          </w:p>
        </w:tc>
        <w:tc>
          <w:tcPr>
            <w:tcW w:w="0" w:type="auto"/>
          </w:tcPr>
          <w:p w14:paraId="1461B761" w14:textId="55B596CA" w:rsidR="00AB3E9B" w:rsidRPr="00AE2AB7"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2105E">
              <w:rPr>
                <w:rFonts w:asciiTheme="minorHAnsi" w:hAnsiTheme="minorHAnsi" w:cstheme="minorHAnsi"/>
                <w:color w:val="000000"/>
                <w:sz w:val="20"/>
                <w:szCs w:val="20"/>
              </w:rPr>
              <w:t>5</w:t>
            </w:r>
            <w:r w:rsidRPr="00B2105E">
              <w:rPr>
                <w:rFonts w:asciiTheme="minorHAnsi" w:hAnsiTheme="minorHAnsi" w:cstheme="minorHAnsi"/>
                <w:color w:val="000000"/>
                <w:sz w:val="20"/>
                <w:szCs w:val="20"/>
                <w:vertAlign w:val="superscript"/>
              </w:rPr>
              <w:t>th</w:t>
            </w:r>
            <w:r w:rsidRPr="00B2105E">
              <w:rPr>
                <w:rFonts w:asciiTheme="minorHAnsi" w:hAnsiTheme="minorHAnsi" w:cstheme="minorHAnsi"/>
                <w:color w:val="000000"/>
                <w:sz w:val="20"/>
                <w:szCs w:val="20"/>
              </w:rPr>
              <w:t xml:space="preserve"> reflection &amp; comment</w:t>
            </w:r>
          </w:p>
        </w:tc>
        <w:tc>
          <w:tcPr>
            <w:tcW w:w="1877" w:type="dxa"/>
          </w:tcPr>
          <w:p w14:paraId="03C4B445" w14:textId="1647552C" w:rsidR="00AB3E9B" w:rsidRPr="00204089" w:rsidRDefault="00AB3E9B" w:rsidP="00AB3E9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204089">
              <w:rPr>
                <w:rFonts w:asciiTheme="minorHAnsi" w:hAnsiTheme="minorHAnsi" w:cstheme="minorHAnsi"/>
                <w:color w:val="000000"/>
                <w:sz w:val="20"/>
                <w:szCs w:val="20"/>
              </w:rPr>
              <w:t>12/</w:t>
            </w:r>
            <w:r>
              <w:rPr>
                <w:rFonts w:asciiTheme="minorHAnsi" w:hAnsiTheme="minorHAnsi" w:cstheme="minorHAnsi"/>
                <w:color w:val="000000"/>
                <w:sz w:val="20"/>
                <w:szCs w:val="20"/>
              </w:rPr>
              <w:t>13</w:t>
            </w:r>
            <w:r w:rsidRPr="00204089">
              <w:rPr>
                <w:rFonts w:asciiTheme="minorHAnsi" w:hAnsiTheme="minorHAnsi" w:cstheme="minorHAnsi"/>
                <w:color w:val="000000"/>
                <w:sz w:val="20"/>
                <w:szCs w:val="20"/>
              </w:rPr>
              <w:t xml:space="preserve"> (checkpoint)</w:t>
            </w:r>
          </w:p>
        </w:tc>
      </w:tr>
    </w:tbl>
    <w:p w14:paraId="1CF45067" w14:textId="77777777" w:rsidR="000B2124" w:rsidRDefault="000B2124" w:rsidP="006E4FC9">
      <w:pPr>
        <w:pStyle w:val="Heading1"/>
        <w:spacing w:before="240" w:beforeAutospacing="0" w:after="0" w:afterAutospacing="0"/>
        <w:rPr>
          <w:rFonts w:ascii="Calibri" w:hAnsi="Calibri"/>
          <w:b w:val="0"/>
          <w:bCs w:val="0"/>
          <w:color w:val="864EA8"/>
          <w:sz w:val="32"/>
          <w:szCs w:val="32"/>
        </w:rPr>
      </w:pPr>
    </w:p>
    <w:p w14:paraId="19356BB8" w14:textId="2D4198B3" w:rsidR="003D221E" w:rsidRDefault="003D221E" w:rsidP="006E4FC9">
      <w:pPr>
        <w:pStyle w:val="Heading1"/>
        <w:spacing w:before="240" w:beforeAutospacing="0" w:after="0" w:afterAutospacing="0"/>
        <w:rPr>
          <w:rFonts w:ascii="Calibri" w:hAnsi="Calibri"/>
          <w:b w:val="0"/>
          <w:bCs w:val="0"/>
          <w:color w:val="864EA8"/>
          <w:sz w:val="32"/>
          <w:szCs w:val="32"/>
        </w:rPr>
      </w:pPr>
      <w:r>
        <w:rPr>
          <w:rFonts w:ascii="Calibri" w:hAnsi="Calibri"/>
          <w:b w:val="0"/>
          <w:bCs w:val="0"/>
          <w:color w:val="864EA8"/>
          <w:sz w:val="32"/>
          <w:szCs w:val="32"/>
        </w:rPr>
        <w:lastRenderedPageBreak/>
        <w:t>Readings</w:t>
      </w:r>
      <w:r w:rsidR="006E39EC">
        <w:rPr>
          <w:rFonts w:ascii="Calibri" w:hAnsi="Calibri"/>
          <w:b w:val="0"/>
          <w:bCs w:val="0"/>
          <w:color w:val="864EA8"/>
          <w:sz w:val="32"/>
          <w:szCs w:val="32"/>
        </w:rPr>
        <w:t xml:space="preserve"> include…</w:t>
      </w:r>
    </w:p>
    <w:p w14:paraId="53C5BA01" w14:textId="637DAD1A" w:rsidR="000E2162" w:rsidRPr="000E2162" w:rsidRDefault="000E2162" w:rsidP="000E2162">
      <w:pPr>
        <w:pStyle w:val="Heading1"/>
        <w:spacing w:before="240" w:beforeAutospacing="0" w:after="0" w:afterAutospacing="0"/>
        <w:rPr>
          <w:rFonts w:asciiTheme="minorHAnsi" w:hAnsiTheme="minorHAnsi"/>
          <w:color w:val="000000" w:themeColor="text1"/>
          <w:sz w:val="22"/>
          <w:szCs w:val="22"/>
        </w:rPr>
      </w:pPr>
      <w:r w:rsidRPr="000E2162">
        <w:rPr>
          <w:rFonts w:asciiTheme="minorHAnsi" w:hAnsiTheme="minorHAnsi"/>
          <w:color w:val="000000" w:themeColor="text1"/>
          <w:sz w:val="22"/>
          <w:szCs w:val="22"/>
        </w:rPr>
        <w:t>Introduction:</w:t>
      </w:r>
    </w:p>
    <w:p w14:paraId="4E093F14" w14:textId="0B9EC1CE" w:rsidR="000E2162" w:rsidRPr="00BE26AC" w:rsidRDefault="000E2162" w:rsidP="000E2162">
      <w:pPr>
        <w:spacing w:after="0" w:line="240" w:lineRule="auto"/>
        <w:rPr>
          <w:rFonts w:eastAsia="Times New Roman" w:cstheme="minorHAnsi"/>
          <w:color w:val="000000" w:themeColor="text1"/>
          <w:shd w:val="clear" w:color="auto" w:fill="FFFFFF"/>
        </w:rPr>
      </w:pPr>
      <w:r w:rsidRPr="006A2195">
        <w:rPr>
          <w:rFonts w:eastAsia="Times New Roman" w:cs="Arial"/>
          <w:color w:val="000000" w:themeColor="text1"/>
          <w:shd w:val="clear" w:color="auto" w:fill="FFFFFF"/>
        </w:rPr>
        <w:t xml:space="preserve">Sample, V. A., </w:t>
      </w:r>
      <w:proofErr w:type="spellStart"/>
      <w:r w:rsidRPr="006A2195">
        <w:rPr>
          <w:rFonts w:eastAsia="Times New Roman" w:cs="Arial"/>
          <w:color w:val="000000" w:themeColor="text1"/>
          <w:shd w:val="clear" w:color="auto" w:fill="FFFFFF"/>
        </w:rPr>
        <w:t>Bixler</w:t>
      </w:r>
      <w:proofErr w:type="spellEnd"/>
      <w:r w:rsidRPr="006A2195">
        <w:rPr>
          <w:rFonts w:eastAsia="Times New Roman" w:cs="Arial"/>
          <w:color w:val="000000" w:themeColor="text1"/>
          <w:shd w:val="clear" w:color="auto" w:fill="FFFFFF"/>
        </w:rPr>
        <w:t xml:space="preserve">, R. P., McDonough, M. H., Bullard, S. H., &amp; </w:t>
      </w:r>
      <w:proofErr w:type="spellStart"/>
      <w:r w:rsidRPr="006A2195">
        <w:rPr>
          <w:rFonts w:eastAsia="Times New Roman" w:cs="Arial"/>
          <w:color w:val="000000" w:themeColor="text1"/>
          <w:shd w:val="clear" w:color="auto" w:fill="FFFFFF"/>
        </w:rPr>
        <w:t>Snieckus</w:t>
      </w:r>
      <w:proofErr w:type="spellEnd"/>
      <w:r w:rsidRPr="006A2195">
        <w:rPr>
          <w:rFonts w:eastAsia="Times New Roman" w:cs="Arial"/>
          <w:color w:val="000000" w:themeColor="text1"/>
          <w:shd w:val="clear" w:color="auto" w:fill="FFFFFF"/>
        </w:rPr>
        <w:t xml:space="preserve">, M. M. 2015. The promise and performance of </w:t>
      </w:r>
      <w:r w:rsidRPr="00BE26AC">
        <w:rPr>
          <w:rFonts w:eastAsia="Times New Roman" w:cstheme="minorHAnsi"/>
          <w:color w:val="000000" w:themeColor="text1"/>
          <w:shd w:val="clear" w:color="auto" w:fill="FFFFFF"/>
        </w:rPr>
        <w:t>forestry education in the United States: Results of a survey of forestry employers, graduates, and educators. </w:t>
      </w:r>
      <w:r w:rsidRPr="00BE26AC">
        <w:rPr>
          <w:rFonts w:eastAsia="Times New Roman" w:cstheme="minorHAnsi"/>
          <w:i/>
          <w:iCs/>
          <w:color w:val="000000" w:themeColor="text1"/>
          <w:shd w:val="clear" w:color="auto" w:fill="FFFFFF"/>
        </w:rPr>
        <w:t>Journal of Forestry</w:t>
      </w:r>
      <w:r w:rsidRPr="00BE26AC">
        <w:rPr>
          <w:rFonts w:eastAsia="Times New Roman" w:cstheme="minorHAnsi"/>
          <w:color w:val="000000" w:themeColor="text1"/>
          <w:shd w:val="clear" w:color="auto" w:fill="FFFFFF"/>
        </w:rPr>
        <w:t>, </w:t>
      </w:r>
      <w:r w:rsidRPr="00BE26AC">
        <w:rPr>
          <w:rFonts w:eastAsia="Times New Roman" w:cstheme="minorHAnsi"/>
          <w:i/>
          <w:iCs/>
          <w:color w:val="000000" w:themeColor="text1"/>
          <w:shd w:val="clear" w:color="auto" w:fill="FFFFFF"/>
        </w:rPr>
        <w:t>113</w:t>
      </w:r>
      <w:r w:rsidRPr="00BE26AC">
        <w:rPr>
          <w:rFonts w:eastAsia="Times New Roman" w:cstheme="minorHAnsi"/>
          <w:color w:val="000000" w:themeColor="text1"/>
          <w:shd w:val="clear" w:color="auto" w:fill="FFFFFF"/>
        </w:rPr>
        <w:t>(6), 528-537.</w:t>
      </w:r>
    </w:p>
    <w:p w14:paraId="00CFE733" w14:textId="17D08D4C" w:rsidR="00BE26AC" w:rsidRPr="00BE26AC" w:rsidRDefault="00A86E26" w:rsidP="00BE26AC">
      <w:pPr>
        <w:pStyle w:val="NormalWeb"/>
        <w:rPr>
          <w:rFonts w:asciiTheme="minorHAnsi" w:hAnsiTheme="minorHAnsi" w:cstheme="minorHAnsi"/>
          <w:b/>
          <w:sz w:val="22"/>
          <w:szCs w:val="22"/>
        </w:rPr>
      </w:pPr>
      <w:proofErr w:type="spellStart"/>
      <w:r>
        <w:rPr>
          <w:rStyle w:val="Strong"/>
          <w:rFonts w:asciiTheme="minorHAnsi" w:hAnsiTheme="minorHAnsi" w:cstheme="minorHAnsi"/>
          <w:b w:val="0"/>
          <w:sz w:val="22"/>
          <w:szCs w:val="22"/>
        </w:rPr>
        <w:t>Desi</w:t>
      </w:r>
      <w:r w:rsidR="00BE26AC" w:rsidRPr="00BE26AC">
        <w:rPr>
          <w:rStyle w:val="Strong"/>
          <w:rFonts w:asciiTheme="minorHAnsi" w:hAnsiTheme="minorHAnsi" w:cstheme="minorHAnsi"/>
          <w:b w:val="0"/>
          <w:sz w:val="22"/>
          <w:szCs w:val="22"/>
        </w:rPr>
        <w:t>n</w:t>
      </w:r>
      <w:r w:rsidR="006E39EC">
        <w:rPr>
          <w:rStyle w:val="Strong"/>
          <w:rFonts w:asciiTheme="minorHAnsi" w:hAnsiTheme="minorHAnsi" w:cstheme="minorHAnsi"/>
          <w:b w:val="0"/>
          <w:sz w:val="22"/>
          <w:szCs w:val="22"/>
        </w:rPr>
        <w:t>g</w:t>
      </w:r>
      <w:r w:rsidR="00BE26AC" w:rsidRPr="00BE26AC">
        <w:rPr>
          <w:rStyle w:val="Strong"/>
          <w:rFonts w:asciiTheme="minorHAnsi" w:hAnsiTheme="minorHAnsi" w:cstheme="minorHAnsi"/>
          <w:b w:val="0"/>
          <w:sz w:val="22"/>
          <w:szCs w:val="22"/>
        </w:rPr>
        <w:t>ing</w:t>
      </w:r>
      <w:proofErr w:type="spellEnd"/>
      <w:r w:rsidR="00BE26AC" w:rsidRPr="00BE26AC">
        <w:rPr>
          <w:rStyle w:val="Strong"/>
          <w:rFonts w:asciiTheme="minorHAnsi" w:hAnsiTheme="minorHAnsi" w:cstheme="minorHAnsi"/>
          <w:b w:val="0"/>
          <w:sz w:val="22"/>
          <w:szCs w:val="22"/>
        </w:rPr>
        <w:t xml:space="preserve"> Your Life: </w:t>
      </w:r>
      <w:hyperlink r:id="rId10" w:history="1">
        <w:r w:rsidR="00BE26AC" w:rsidRPr="00BE26AC">
          <w:rPr>
            <w:rStyle w:val="Hyperlink"/>
            <w:rFonts w:asciiTheme="minorHAnsi" w:hAnsiTheme="minorHAnsi" w:cstheme="minorHAnsi"/>
            <w:b/>
            <w:sz w:val="22"/>
            <w:szCs w:val="22"/>
          </w:rPr>
          <w:t>How to Build a Well-Lived, Joyful Life</w:t>
        </w:r>
      </w:hyperlink>
      <w:r w:rsidR="00BE26AC" w:rsidRPr="00BE26AC">
        <w:rPr>
          <w:rStyle w:val="Strong"/>
          <w:rFonts w:asciiTheme="minorHAnsi" w:hAnsiTheme="minorHAnsi" w:cstheme="minorHAnsi"/>
          <w:b w:val="0"/>
          <w:sz w:val="22"/>
          <w:szCs w:val="22"/>
        </w:rPr>
        <w:t xml:space="preserve"> by Bill Burnett and Dave Evans, </w:t>
      </w:r>
      <w:r>
        <w:rPr>
          <w:rStyle w:val="Strong"/>
          <w:rFonts w:asciiTheme="minorHAnsi" w:hAnsiTheme="minorHAnsi" w:cstheme="minorHAnsi"/>
          <w:b w:val="0"/>
          <w:sz w:val="22"/>
          <w:szCs w:val="22"/>
        </w:rPr>
        <w:t>excerpts.</w:t>
      </w:r>
    </w:p>
    <w:p w14:paraId="7552A844" w14:textId="77777777" w:rsidR="000E2162" w:rsidRPr="000E2162" w:rsidRDefault="000E2162" w:rsidP="000E2162">
      <w:pPr>
        <w:pStyle w:val="Heading1"/>
        <w:spacing w:before="240"/>
        <w:rPr>
          <w:rFonts w:asciiTheme="minorHAnsi" w:hAnsiTheme="minorHAnsi"/>
          <w:color w:val="000000" w:themeColor="text1"/>
          <w:sz w:val="22"/>
          <w:szCs w:val="22"/>
        </w:rPr>
      </w:pPr>
      <w:r w:rsidRPr="000E2162">
        <w:rPr>
          <w:rFonts w:asciiTheme="minorHAnsi" w:hAnsiTheme="minorHAnsi"/>
          <w:color w:val="000000" w:themeColor="text1"/>
          <w:sz w:val="22"/>
          <w:szCs w:val="22"/>
        </w:rPr>
        <w:t>Communication:</w:t>
      </w:r>
    </w:p>
    <w:p w14:paraId="7F0E25CC" w14:textId="77777777" w:rsidR="000E2162" w:rsidRDefault="000E2162" w:rsidP="000E2162">
      <w:pPr>
        <w:pStyle w:val="Heading1"/>
        <w:spacing w:before="240" w:beforeAutospacing="0" w:after="0" w:afterAutospacing="0"/>
        <w:rPr>
          <w:rFonts w:asciiTheme="minorHAnsi" w:hAnsiTheme="minorHAnsi"/>
          <w:b w:val="0"/>
          <w:color w:val="000000" w:themeColor="text1"/>
          <w:sz w:val="22"/>
          <w:szCs w:val="22"/>
        </w:rPr>
      </w:pPr>
      <w:r w:rsidRPr="006A2195">
        <w:rPr>
          <w:rFonts w:asciiTheme="minorHAnsi" w:hAnsiTheme="minorHAnsi"/>
          <w:b w:val="0"/>
          <w:bCs w:val="0"/>
          <w:color w:val="000000" w:themeColor="text1"/>
          <w:sz w:val="22"/>
          <w:szCs w:val="22"/>
        </w:rPr>
        <w:t xml:space="preserve">Murphy, M. 2015. Which of These 4 Communication Styles are </w:t>
      </w:r>
      <w:proofErr w:type="gramStart"/>
      <w:r w:rsidRPr="006A2195">
        <w:rPr>
          <w:rFonts w:asciiTheme="minorHAnsi" w:hAnsiTheme="minorHAnsi"/>
          <w:b w:val="0"/>
          <w:bCs w:val="0"/>
          <w:color w:val="000000" w:themeColor="text1"/>
          <w:sz w:val="22"/>
          <w:szCs w:val="22"/>
        </w:rPr>
        <w:t>You</w:t>
      </w:r>
      <w:proofErr w:type="gramEnd"/>
      <w:r w:rsidRPr="006A2195">
        <w:rPr>
          <w:rFonts w:asciiTheme="minorHAnsi" w:hAnsiTheme="minorHAnsi"/>
          <w:b w:val="0"/>
          <w:bCs w:val="0"/>
          <w:color w:val="000000" w:themeColor="text1"/>
          <w:sz w:val="22"/>
          <w:szCs w:val="22"/>
        </w:rPr>
        <w:t xml:space="preserve">? </w:t>
      </w:r>
      <w:hyperlink r:id="rId11" w:anchor="42b83c473adb" w:history="1">
        <w:r w:rsidRPr="0060428F">
          <w:rPr>
            <w:rStyle w:val="Hyperlink"/>
            <w:rFonts w:asciiTheme="minorHAnsi" w:hAnsiTheme="minorHAnsi"/>
            <w:b w:val="0"/>
            <w:sz w:val="22"/>
            <w:szCs w:val="22"/>
          </w:rPr>
          <w:t>https://www.forbes.com/sites/markmurphy/2015/08/06/which-of-these-4-communication-styles-are-you/#42b83c473adb</w:t>
        </w:r>
      </w:hyperlink>
    </w:p>
    <w:p w14:paraId="3CF708FD" w14:textId="77777777" w:rsidR="000E2162" w:rsidRDefault="000E2162" w:rsidP="000E2162">
      <w:pPr>
        <w:pStyle w:val="Heading1"/>
        <w:spacing w:before="240" w:beforeAutospacing="0" w:after="0" w:afterAutospacing="0"/>
        <w:rPr>
          <w:rFonts w:asciiTheme="minorHAnsi" w:hAnsiTheme="minorHAnsi"/>
          <w:b w:val="0"/>
          <w:bCs w:val="0"/>
          <w:color w:val="000000" w:themeColor="text1"/>
          <w:sz w:val="22"/>
          <w:szCs w:val="22"/>
        </w:rPr>
      </w:pPr>
      <w:r w:rsidRPr="006A2195">
        <w:rPr>
          <w:rFonts w:asciiTheme="minorHAnsi" w:hAnsiTheme="minorHAnsi"/>
          <w:b w:val="0"/>
          <w:bCs w:val="0"/>
          <w:color w:val="000000" w:themeColor="text1"/>
          <w:sz w:val="22"/>
          <w:szCs w:val="22"/>
        </w:rPr>
        <w:t xml:space="preserve">Yale School of Forestry and Environmental Studies. Tools for Engaging Landowners Effectively. </w:t>
      </w:r>
    </w:p>
    <w:p w14:paraId="0E1DC927" w14:textId="77777777" w:rsidR="000E2162" w:rsidRPr="000E2162" w:rsidRDefault="000E2162" w:rsidP="00672901">
      <w:pPr>
        <w:pStyle w:val="Heading1"/>
        <w:spacing w:before="240" w:beforeAutospacing="0" w:after="0" w:afterAutospacing="0"/>
        <w:rPr>
          <w:rFonts w:asciiTheme="minorHAnsi" w:hAnsiTheme="minorHAnsi"/>
          <w:bCs w:val="0"/>
          <w:color w:val="000000" w:themeColor="text1"/>
          <w:sz w:val="22"/>
          <w:szCs w:val="22"/>
        </w:rPr>
      </w:pPr>
      <w:r w:rsidRPr="000E2162">
        <w:rPr>
          <w:rFonts w:asciiTheme="minorHAnsi" w:hAnsiTheme="minorHAnsi"/>
          <w:bCs w:val="0"/>
          <w:color w:val="000000" w:themeColor="text1"/>
          <w:sz w:val="22"/>
          <w:szCs w:val="22"/>
        </w:rPr>
        <w:t>Interviews:</w:t>
      </w:r>
    </w:p>
    <w:p w14:paraId="7BF9F817" w14:textId="27BA9451" w:rsidR="00672901" w:rsidRDefault="00672901" w:rsidP="00672901">
      <w:pPr>
        <w:pStyle w:val="Heading1"/>
        <w:spacing w:before="240" w:beforeAutospacing="0" w:after="0" w:afterAutospacing="0"/>
        <w:rPr>
          <w:rFonts w:asciiTheme="minorHAnsi" w:hAnsiTheme="minorHAnsi"/>
          <w:b w:val="0"/>
          <w:bCs w:val="0"/>
          <w:color w:val="000000" w:themeColor="text1"/>
          <w:sz w:val="22"/>
          <w:szCs w:val="22"/>
        </w:rPr>
      </w:pPr>
      <w:r w:rsidRPr="006A2195">
        <w:rPr>
          <w:rFonts w:asciiTheme="minorHAnsi" w:hAnsiTheme="minorHAnsi"/>
          <w:b w:val="0"/>
          <w:bCs w:val="0"/>
          <w:color w:val="000000" w:themeColor="text1"/>
          <w:sz w:val="22"/>
          <w:szCs w:val="22"/>
        </w:rPr>
        <w:t>Kessler, R. 2012. Competency-Based Interviews: How to Master the Tough Interview Style Used by the Fortune 500s. Pompton Plains, New Jersey: The Career Press, Inc.</w:t>
      </w:r>
    </w:p>
    <w:p w14:paraId="3BD8B547" w14:textId="3E72E4D9" w:rsidR="000E2162" w:rsidRPr="000E2162" w:rsidRDefault="000E2162" w:rsidP="00672901">
      <w:pPr>
        <w:pStyle w:val="Heading1"/>
        <w:spacing w:before="240" w:beforeAutospacing="0" w:after="0" w:afterAutospacing="0"/>
        <w:rPr>
          <w:rFonts w:asciiTheme="minorHAnsi" w:hAnsiTheme="minorHAnsi"/>
          <w:bCs w:val="0"/>
          <w:color w:val="000000" w:themeColor="text1"/>
          <w:sz w:val="22"/>
          <w:szCs w:val="22"/>
        </w:rPr>
      </w:pPr>
      <w:r w:rsidRPr="000E2162">
        <w:rPr>
          <w:rFonts w:asciiTheme="minorHAnsi" w:hAnsiTheme="minorHAnsi"/>
          <w:bCs w:val="0"/>
          <w:color w:val="000000" w:themeColor="text1"/>
          <w:sz w:val="22"/>
          <w:szCs w:val="22"/>
        </w:rPr>
        <w:t xml:space="preserve">Culture </w:t>
      </w:r>
      <w:r w:rsidR="00E51B5E">
        <w:rPr>
          <w:rFonts w:asciiTheme="minorHAnsi" w:hAnsiTheme="minorHAnsi"/>
          <w:bCs w:val="0"/>
          <w:color w:val="000000" w:themeColor="text1"/>
          <w:sz w:val="22"/>
          <w:szCs w:val="22"/>
        </w:rPr>
        <w:t>&amp; Identity</w:t>
      </w:r>
      <w:r w:rsidRPr="000E2162">
        <w:rPr>
          <w:rFonts w:asciiTheme="minorHAnsi" w:hAnsiTheme="minorHAnsi"/>
          <w:bCs w:val="0"/>
          <w:color w:val="000000" w:themeColor="text1"/>
          <w:sz w:val="22"/>
          <w:szCs w:val="22"/>
        </w:rPr>
        <w:t>:</w:t>
      </w:r>
    </w:p>
    <w:p w14:paraId="3D11F3BC" w14:textId="77777777" w:rsidR="00E51B5E" w:rsidRPr="006A2195" w:rsidRDefault="00E51B5E" w:rsidP="00E51B5E">
      <w:pPr>
        <w:pStyle w:val="Heading1"/>
        <w:spacing w:before="240" w:beforeAutospacing="0" w:after="0" w:afterAutospacing="0"/>
        <w:rPr>
          <w:rFonts w:asciiTheme="minorHAnsi" w:hAnsiTheme="minorHAnsi"/>
          <w:b w:val="0"/>
          <w:bCs w:val="0"/>
          <w:color w:val="000000" w:themeColor="text1"/>
          <w:sz w:val="22"/>
          <w:szCs w:val="22"/>
        </w:rPr>
      </w:pPr>
      <w:r>
        <w:rPr>
          <w:rFonts w:asciiTheme="minorHAnsi" w:hAnsiTheme="minorHAnsi"/>
          <w:b w:val="0"/>
          <w:bCs w:val="0"/>
          <w:color w:val="000000" w:themeColor="text1"/>
          <w:sz w:val="22"/>
          <w:szCs w:val="22"/>
        </w:rPr>
        <w:t xml:space="preserve">Bosworth, D. 2006. African-Americans in forestry: broadening the circle of conservation. Speech to Forest Service Forum. </w:t>
      </w:r>
      <w:hyperlink r:id="rId12" w:history="1">
        <w:r w:rsidRPr="00E31C27">
          <w:rPr>
            <w:rStyle w:val="Hyperlink"/>
            <w:rFonts w:asciiTheme="minorHAnsi" w:hAnsiTheme="minorHAnsi"/>
            <w:b w:val="0"/>
            <w:bCs w:val="0"/>
            <w:sz w:val="22"/>
            <w:szCs w:val="22"/>
          </w:rPr>
          <w:t>https://www.fs.usda.gov/speeches/african-americans-forestry-broadening-circle-conservation</w:t>
        </w:r>
      </w:hyperlink>
      <w:r>
        <w:rPr>
          <w:rFonts w:asciiTheme="minorHAnsi" w:hAnsiTheme="minorHAnsi"/>
          <w:b w:val="0"/>
          <w:bCs w:val="0"/>
          <w:color w:val="000000" w:themeColor="text1"/>
          <w:sz w:val="22"/>
          <w:szCs w:val="22"/>
        </w:rPr>
        <w:t xml:space="preserve"> </w:t>
      </w:r>
    </w:p>
    <w:p w14:paraId="3F7F06E6" w14:textId="09C95088" w:rsidR="00672901" w:rsidRDefault="006E39EC" w:rsidP="00672901">
      <w:pPr>
        <w:pStyle w:val="Heading1"/>
        <w:spacing w:before="240" w:beforeAutospacing="0" w:after="0" w:afterAutospacing="0"/>
        <w:rPr>
          <w:rFonts w:asciiTheme="minorHAnsi" w:hAnsiTheme="minorHAnsi"/>
          <w:b w:val="0"/>
          <w:bCs w:val="0"/>
          <w:i/>
          <w:color w:val="000000" w:themeColor="text1"/>
          <w:sz w:val="22"/>
          <w:szCs w:val="22"/>
        </w:rPr>
      </w:pPr>
      <w:proofErr w:type="spellStart"/>
      <w:r>
        <w:rPr>
          <w:rFonts w:asciiTheme="minorHAnsi" w:hAnsiTheme="minorHAnsi"/>
          <w:b w:val="0"/>
          <w:bCs w:val="0"/>
          <w:color w:val="000000" w:themeColor="text1"/>
          <w:sz w:val="22"/>
          <w:szCs w:val="22"/>
        </w:rPr>
        <w:t>Kutz</w:t>
      </w:r>
      <w:proofErr w:type="spellEnd"/>
      <w:r>
        <w:rPr>
          <w:rFonts w:asciiTheme="minorHAnsi" w:hAnsiTheme="minorHAnsi"/>
          <w:b w:val="0"/>
          <w:bCs w:val="0"/>
          <w:color w:val="000000" w:themeColor="text1"/>
          <w:sz w:val="22"/>
          <w:szCs w:val="22"/>
        </w:rPr>
        <w:t xml:space="preserve">, Jessica. 2022. This program is blazing a trail for women in wildland firefighting. </w:t>
      </w:r>
      <w:r w:rsidRPr="006E39EC">
        <w:rPr>
          <w:rFonts w:asciiTheme="minorHAnsi" w:hAnsiTheme="minorHAnsi"/>
          <w:b w:val="0"/>
          <w:bCs w:val="0"/>
          <w:i/>
          <w:color w:val="000000" w:themeColor="text1"/>
          <w:sz w:val="22"/>
          <w:szCs w:val="22"/>
        </w:rPr>
        <w:t>Inside Climate News</w:t>
      </w:r>
      <w:r w:rsidR="00672901" w:rsidRPr="006A2195">
        <w:rPr>
          <w:rFonts w:asciiTheme="minorHAnsi" w:hAnsiTheme="minorHAnsi"/>
          <w:b w:val="0"/>
          <w:bCs w:val="0"/>
          <w:i/>
          <w:color w:val="000000" w:themeColor="text1"/>
          <w:sz w:val="22"/>
          <w:szCs w:val="22"/>
        </w:rPr>
        <w:t>.</w:t>
      </w:r>
    </w:p>
    <w:p w14:paraId="4DF7047D" w14:textId="64568CF2" w:rsidR="00672901" w:rsidRPr="00672901" w:rsidRDefault="00672901" w:rsidP="00672901">
      <w:pPr>
        <w:pStyle w:val="Heading1"/>
        <w:spacing w:before="240" w:beforeAutospacing="0" w:after="0" w:afterAutospacing="0"/>
        <w:rPr>
          <w:rFonts w:asciiTheme="minorHAnsi" w:hAnsiTheme="minorHAnsi"/>
          <w:b w:val="0"/>
          <w:bCs w:val="0"/>
          <w:color w:val="000000" w:themeColor="text1"/>
          <w:sz w:val="22"/>
          <w:szCs w:val="22"/>
        </w:rPr>
      </w:pPr>
      <w:proofErr w:type="spellStart"/>
      <w:r w:rsidRPr="006A2195">
        <w:rPr>
          <w:rFonts w:asciiTheme="minorHAnsi" w:hAnsiTheme="minorHAnsi"/>
          <w:b w:val="0"/>
          <w:bCs w:val="0"/>
          <w:color w:val="000000" w:themeColor="text1"/>
          <w:sz w:val="22"/>
          <w:szCs w:val="22"/>
        </w:rPr>
        <w:t>Lubrano</w:t>
      </w:r>
      <w:proofErr w:type="spellEnd"/>
      <w:r w:rsidRPr="006A2195">
        <w:rPr>
          <w:rFonts w:asciiTheme="minorHAnsi" w:hAnsiTheme="minorHAnsi"/>
          <w:b w:val="0"/>
          <w:bCs w:val="0"/>
          <w:color w:val="000000" w:themeColor="text1"/>
          <w:sz w:val="22"/>
          <w:szCs w:val="22"/>
        </w:rPr>
        <w:t xml:space="preserve">, A. 2004. Limbo: Blue-Collar Roots, White-Collar Dreams. Hoboken, New Jersey: John Wiley &amp; Sons, Inc. </w:t>
      </w:r>
    </w:p>
    <w:p w14:paraId="4ABA52B5" w14:textId="27438019" w:rsidR="000E2162" w:rsidRDefault="000E2162" w:rsidP="000E2162">
      <w:pPr>
        <w:pStyle w:val="Heading1"/>
        <w:spacing w:before="240" w:beforeAutospacing="0" w:after="0" w:afterAutospacing="0"/>
        <w:rPr>
          <w:rFonts w:asciiTheme="minorHAnsi" w:hAnsiTheme="minorHAnsi"/>
          <w:b w:val="0"/>
          <w:bCs w:val="0"/>
          <w:color w:val="000000" w:themeColor="text1"/>
          <w:sz w:val="22"/>
          <w:szCs w:val="22"/>
        </w:rPr>
      </w:pPr>
      <w:r w:rsidRPr="006A2195">
        <w:rPr>
          <w:rFonts w:asciiTheme="minorHAnsi" w:hAnsiTheme="minorHAnsi"/>
          <w:b w:val="0"/>
          <w:bCs w:val="0"/>
          <w:color w:val="000000" w:themeColor="text1"/>
          <w:sz w:val="22"/>
          <w:szCs w:val="22"/>
        </w:rPr>
        <w:t>Steele, C.M. 2010. Whistling Vivaldi: How Stereotypes Affect Us and What We Can Do. New York, New York: W.W. Norton &amp; Company, Inc.</w:t>
      </w:r>
    </w:p>
    <w:p w14:paraId="060E83A8" w14:textId="77777777" w:rsidR="006E4FC9" w:rsidRDefault="006E4FC9" w:rsidP="006E4FC9">
      <w:pPr>
        <w:pStyle w:val="Heading1"/>
        <w:spacing w:before="240" w:beforeAutospacing="0" w:after="0" w:afterAutospacing="0"/>
      </w:pPr>
      <w:r>
        <w:rPr>
          <w:rFonts w:ascii="Calibri" w:hAnsi="Calibri"/>
          <w:b w:val="0"/>
          <w:bCs w:val="0"/>
          <w:color w:val="864EA8"/>
          <w:sz w:val="32"/>
          <w:szCs w:val="32"/>
        </w:rPr>
        <w:t>Assignments</w:t>
      </w:r>
    </w:p>
    <w:p w14:paraId="75DD7781" w14:textId="66A4CAD6" w:rsidR="006E4FC9" w:rsidRDefault="006E4FC9" w:rsidP="006E4FC9">
      <w:pPr>
        <w:pStyle w:val="NormalWeb"/>
        <w:spacing w:before="0" w:beforeAutospacing="0" w:after="160" w:afterAutospacing="0"/>
      </w:pPr>
      <w:r>
        <w:rPr>
          <w:rFonts w:ascii="Calibri" w:hAnsi="Calibri"/>
          <w:color w:val="000000"/>
          <w:sz w:val="22"/>
          <w:szCs w:val="22"/>
        </w:rPr>
        <w:t>Please turn all assignments in to Canvas. We will also have at least one individual conferences with everyone.  Unless specified all assignments are due at 11:59pm on their due date.  Rubrics and help documents will be posted to Canvas as the semester progresses, it will be important to review these documents before completing an assignment.</w:t>
      </w:r>
      <w:r w:rsidR="00B7459D">
        <w:rPr>
          <w:rFonts w:ascii="Calibri" w:hAnsi="Calibri"/>
          <w:color w:val="000000"/>
          <w:sz w:val="22"/>
          <w:szCs w:val="22"/>
        </w:rPr>
        <w:t xml:space="preserve"> I will be grading after the last assignment of the month is turned in.</w:t>
      </w:r>
    </w:p>
    <w:p w14:paraId="4C3E9365" w14:textId="454841EC" w:rsidR="006E4FC9" w:rsidRDefault="006E4FC9" w:rsidP="006E4FC9">
      <w:pPr>
        <w:pStyle w:val="NormalWeb"/>
        <w:numPr>
          <w:ilvl w:val="0"/>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5 reflections (20%, each 4% of grade)</w:t>
      </w:r>
    </w:p>
    <w:p w14:paraId="0015C7FD" w14:textId="39CE7A18" w:rsidR="00DD39F4" w:rsidRDefault="00DD39F4" w:rsidP="00DD39F4">
      <w:pPr>
        <w:pStyle w:val="NormalWeb"/>
        <w:numPr>
          <w:ilvl w:val="1"/>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Career goals</w:t>
      </w:r>
      <w:r w:rsidR="00FC6526">
        <w:rPr>
          <w:rFonts w:ascii="Calibri" w:hAnsi="Calibri"/>
          <w:color w:val="000000"/>
          <w:sz w:val="22"/>
          <w:szCs w:val="22"/>
        </w:rPr>
        <w:t xml:space="preserve"> and internship description</w:t>
      </w:r>
    </w:p>
    <w:p w14:paraId="26C375B4" w14:textId="6502087E" w:rsidR="00DD39F4" w:rsidRDefault="00DD39F4" w:rsidP="00DD39F4">
      <w:pPr>
        <w:pStyle w:val="NormalWeb"/>
        <w:numPr>
          <w:ilvl w:val="1"/>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Occupation exploration</w:t>
      </w:r>
    </w:p>
    <w:p w14:paraId="1A0CC7BB" w14:textId="0E38EFF8" w:rsidR="00DD39F4" w:rsidRDefault="00DD39F4" w:rsidP="00DD39F4">
      <w:pPr>
        <w:pStyle w:val="NormalWeb"/>
        <w:numPr>
          <w:ilvl w:val="1"/>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Organizational profile</w:t>
      </w:r>
    </w:p>
    <w:p w14:paraId="395AB837" w14:textId="679B68B3" w:rsidR="00DD39F4" w:rsidRDefault="00DD39F4" w:rsidP="00DD39F4">
      <w:pPr>
        <w:pStyle w:val="NormalWeb"/>
        <w:numPr>
          <w:ilvl w:val="1"/>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Ethics</w:t>
      </w:r>
    </w:p>
    <w:p w14:paraId="500C7A8F" w14:textId="3E48B4D3" w:rsidR="00DD39F4" w:rsidRDefault="00DD39F4" w:rsidP="00DD39F4">
      <w:pPr>
        <w:pStyle w:val="NormalWeb"/>
        <w:numPr>
          <w:ilvl w:val="1"/>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Into the woods</w:t>
      </w:r>
    </w:p>
    <w:p w14:paraId="17A96A20" w14:textId="77777777" w:rsidR="006E4FC9" w:rsidRDefault="006E4FC9" w:rsidP="006E4FC9">
      <w:pPr>
        <w:pStyle w:val="NormalWeb"/>
        <w:numPr>
          <w:ilvl w:val="0"/>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5 comments (10%, each 2% of grade)</w:t>
      </w:r>
    </w:p>
    <w:p w14:paraId="59591EB2" w14:textId="77777777" w:rsidR="006E4FC9" w:rsidRDefault="006E4FC9" w:rsidP="006E4FC9">
      <w:pPr>
        <w:pStyle w:val="NormalWeb"/>
        <w:numPr>
          <w:ilvl w:val="0"/>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lastRenderedPageBreak/>
        <w:t>Cover letter and resume; individual meeting to review the resume &amp; cover letter (20%, 15% for the initial documents and 5% for your revision)</w:t>
      </w:r>
    </w:p>
    <w:p w14:paraId="4AFB8108" w14:textId="77777777" w:rsidR="006E4FC9" w:rsidRDefault="006E4FC9" w:rsidP="006E4FC9">
      <w:pPr>
        <w:pStyle w:val="NormalWeb"/>
        <w:numPr>
          <w:ilvl w:val="0"/>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Web presence (10%)</w:t>
      </w:r>
    </w:p>
    <w:p w14:paraId="2D91FF1A" w14:textId="77777777" w:rsidR="006E4FC9" w:rsidRDefault="006E4FC9" w:rsidP="006E4FC9">
      <w:pPr>
        <w:pStyle w:val="NormalWeb"/>
        <w:numPr>
          <w:ilvl w:val="0"/>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Informational interview reflection (15%)</w:t>
      </w:r>
    </w:p>
    <w:p w14:paraId="54F45133" w14:textId="77777777" w:rsidR="006E4FC9" w:rsidRDefault="006E4FC9" w:rsidP="006E4FC9">
      <w:pPr>
        <w:pStyle w:val="NormalWeb"/>
        <w:numPr>
          <w:ilvl w:val="0"/>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Mock interview reflection, some students may also have an individual meeting (15%)</w:t>
      </w:r>
    </w:p>
    <w:p w14:paraId="3BDBF9AE" w14:textId="77777777" w:rsidR="006E4FC9" w:rsidRDefault="006E4FC9" w:rsidP="006E4FC9">
      <w:pPr>
        <w:pStyle w:val="NormalWeb"/>
        <w:numPr>
          <w:ilvl w:val="0"/>
          <w:numId w:val="18"/>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Attendance and participation (10%)</w:t>
      </w:r>
    </w:p>
    <w:p w14:paraId="01064E20" w14:textId="77777777" w:rsidR="006E4FC9" w:rsidRDefault="006E4FC9" w:rsidP="006E4FC9">
      <w:pPr>
        <w:pStyle w:val="NormalWeb"/>
        <w:numPr>
          <w:ilvl w:val="1"/>
          <w:numId w:val="19"/>
        </w:numPr>
        <w:spacing w:before="0" w:beforeAutospacing="0" w:after="160" w:afterAutospacing="0"/>
        <w:textAlignment w:val="baseline"/>
        <w:rPr>
          <w:rFonts w:ascii="Calibri" w:hAnsi="Calibri"/>
          <w:color w:val="000000"/>
          <w:sz w:val="22"/>
          <w:szCs w:val="22"/>
        </w:rPr>
      </w:pPr>
      <w:r>
        <w:rPr>
          <w:rFonts w:ascii="Calibri" w:hAnsi="Calibri"/>
          <w:color w:val="000000"/>
          <w:sz w:val="22"/>
          <w:szCs w:val="22"/>
        </w:rPr>
        <w:t>Additional readings may be assigned throughout the semester by guest speakers or in preparation for discussions, while these are not graded, it is expected that as a part of your attendance that you read the assigned materials</w:t>
      </w:r>
    </w:p>
    <w:p w14:paraId="69EFC0CB" w14:textId="77777777" w:rsidR="006E4FC9" w:rsidRDefault="006E4FC9" w:rsidP="006E4FC9">
      <w:pPr>
        <w:pStyle w:val="Heading2"/>
        <w:spacing w:before="40" w:beforeAutospacing="0" w:after="0" w:afterAutospacing="0"/>
      </w:pPr>
      <w:r>
        <w:rPr>
          <w:rFonts w:ascii="Calibri" w:hAnsi="Calibri"/>
          <w:b w:val="0"/>
          <w:bCs w:val="0"/>
          <w:color w:val="864EA8"/>
          <w:sz w:val="26"/>
          <w:szCs w:val="26"/>
        </w:rPr>
        <w:t>Reflections and Comments</w:t>
      </w:r>
    </w:p>
    <w:p w14:paraId="2DC41B2B" w14:textId="77777777" w:rsidR="006E4FC9" w:rsidRDefault="006E4FC9" w:rsidP="006E4FC9">
      <w:pPr>
        <w:pStyle w:val="NormalWeb"/>
        <w:spacing w:before="0" w:beforeAutospacing="0" w:after="160" w:afterAutospacing="0"/>
      </w:pPr>
      <w:r>
        <w:rPr>
          <w:rFonts w:ascii="Calibri" w:hAnsi="Calibri"/>
          <w:color w:val="000000"/>
          <w:sz w:val="22"/>
          <w:szCs w:val="22"/>
        </w:rPr>
        <w:t>Reflection or journaling has been found to deepen learning. You will need to both write a reflection and comment on your fellow student’s reflections each month of the course.  These discussions will take place through Canvas.  You are expected to read all of your fellow student’s reflections and comment on at least one reflection.</w:t>
      </w:r>
    </w:p>
    <w:p w14:paraId="57530362" w14:textId="77777777" w:rsidR="006E4FC9" w:rsidRDefault="006E4FC9" w:rsidP="006E4FC9">
      <w:pPr>
        <w:pStyle w:val="NormalWeb"/>
        <w:spacing w:before="0" w:beforeAutospacing="0" w:after="160" w:afterAutospacing="0"/>
      </w:pPr>
      <w:r>
        <w:rPr>
          <w:rFonts w:ascii="Calibri" w:hAnsi="Calibri"/>
          <w:color w:val="000000"/>
          <w:sz w:val="22"/>
          <w:szCs w:val="22"/>
        </w:rPr>
        <w:t xml:space="preserve">Why write? </w:t>
      </w:r>
      <w:r>
        <w:rPr>
          <w:rFonts w:ascii="Calibri" w:hAnsi="Calibri"/>
          <w:i/>
          <w:iCs/>
          <w:color w:val="000000"/>
          <w:sz w:val="22"/>
          <w:szCs w:val="22"/>
        </w:rPr>
        <w:t>Thank you to the UW Writing Center for these bullets…</w:t>
      </w:r>
    </w:p>
    <w:p w14:paraId="26B59A60" w14:textId="77777777" w:rsidR="006E4FC9" w:rsidRDefault="006E4FC9" w:rsidP="006E4FC9">
      <w:pPr>
        <w:pStyle w:val="NormalWeb"/>
        <w:numPr>
          <w:ilvl w:val="0"/>
          <w:numId w:val="20"/>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Writing provides an opportunity to discover what we think and know (as well as to discover what we don’t know).</w:t>
      </w:r>
    </w:p>
    <w:p w14:paraId="1FF00B33" w14:textId="77777777" w:rsidR="006E4FC9" w:rsidRDefault="006E4FC9" w:rsidP="006E4FC9">
      <w:pPr>
        <w:pStyle w:val="NormalWeb"/>
        <w:numPr>
          <w:ilvl w:val="0"/>
          <w:numId w:val="20"/>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Writing provides opportunities for reflection and metacognition (learning about how you learn); writing slows down our thinking.</w:t>
      </w:r>
    </w:p>
    <w:p w14:paraId="56EA7174" w14:textId="77777777" w:rsidR="006E4FC9" w:rsidRDefault="006E4FC9" w:rsidP="006E4FC9">
      <w:pPr>
        <w:pStyle w:val="NormalWeb"/>
        <w:numPr>
          <w:ilvl w:val="0"/>
          <w:numId w:val="20"/>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Writing demands explicitness.</w:t>
      </w:r>
    </w:p>
    <w:p w14:paraId="7B0F4561" w14:textId="77777777" w:rsidR="006E4FC9" w:rsidRDefault="006E4FC9" w:rsidP="006E4FC9">
      <w:pPr>
        <w:pStyle w:val="NormalWeb"/>
        <w:numPr>
          <w:ilvl w:val="0"/>
          <w:numId w:val="20"/>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Writing involves organizing and synthesizing ideas (indicating relationships among ideas).</w:t>
      </w:r>
    </w:p>
    <w:p w14:paraId="13E59D11" w14:textId="77777777" w:rsidR="006E4FC9" w:rsidRPr="00DA2213" w:rsidRDefault="006E4FC9" w:rsidP="006E4FC9">
      <w:pPr>
        <w:pStyle w:val="NormalWeb"/>
        <w:numPr>
          <w:ilvl w:val="0"/>
          <w:numId w:val="20"/>
        </w:numPr>
        <w:spacing w:before="0" w:beforeAutospacing="0" w:after="160" w:afterAutospacing="0"/>
        <w:textAlignment w:val="baseline"/>
        <w:rPr>
          <w:rFonts w:asciiTheme="minorHAnsi" w:hAnsiTheme="minorHAnsi"/>
          <w:color w:val="000000"/>
          <w:sz w:val="22"/>
          <w:szCs w:val="22"/>
        </w:rPr>
      </w:pPr>
      <w:r>
        <w:rPr>
          <w:rFonts w:ascii="Calibri" w:hAnsi="Calibri"/>
          <w:color w:val="000000"/>
          <w:sz w:val="22"/>
          <w:szCs w:val="22"/>
        </w:rPr>
        <w:t xml:space="preserve">Writing helps </w:t>
      </w:r>
      <w:proofErr w:type="gramStart"/>
      <w:r>
        <w:rPr>
          <w:rFonts w:ascii="Calibri" w:hAnsi="Calibri"/>
          <w:color w:val="000000"/>
          <w:sz w:val="22"/>
          <w:szCs w:val="22"/>
        </w:rPr>
        <w:t>us</w:t>
      </w:r>
      <w:proofErr w:type="gramEnd"/>
      <w:r>
        <w:rPr>
          <w:rFonts w:ascii="Calibri" w:hAnsi="Calibri"/>
          <w:color w:val="000000"/>
          <w:sz w:val="22"/>
          <w:szCs w:val="22"/>
        </w:rPr>
        <w:t xml:space="preserve"> remember by making our ephemeral thoughts more permanent and available to share wi</w:t>
      </w:r>
      <w:r w:rsidRPr="00DA2213">
        <w:rPr>
          <w:rFonts w:asciiTheme="minorHAnsi" w:hAnsiTheme="minorHAnsi"/>
          <w:color w:val="000000"/>
          <w:sz w:val="22"/>
          <w:szCs w:val="22"/>
        </w:rPr>
        <w:t>th others.</w:t>
      </w:r>
    </w:p>
    <w:p w14:paraId="6AC74E58" w14:textId="72D31345" w:rsidR="006E4FC9" w:rsidRPr="00DA2213" w:rsidRDefault="00C13B2E" w:rsidP="006E4FC9">
      <w:pPr>
        <w:pStyle w:val="NormalWeb"/>
        <w:spacing w:before="0" w:beforeAutospacing="0" w:after="160" w:afterAutospacing="0"/>
        <w:rPr>
          <w:rFonts w:asciiTheme="minorHAnsi" w:hAnsiTheme="minorHAnsi"/>
          <w:sz w:val="22"/>
          <w:szCs w:val="22"/>
        </w:rPr>
      </w:pPr>
      <w:r w:rsidRPr="00DA2213">
        <w:rPr>
          <w:rFonts w:asciiTheme="minorHAnsi" w:hAnsiTheme="minorHAnsi"/>
          <w:color w:val="000000"/>
          <w:sz w:val="22"/>
          <w:szCs w:val="22"/>
        </w:rPr>
        <w:t>Reflection topics:</w:t>
      </w:r>
      <w:r w:rsidR="006E4FC9" w:rsidRPr="00DA2213">
        <w:rPr>
          <w:rFonts w:asciiTheme="minorHAnsi" w:hAnsiTheme="minorHAnsi"/>
          <w:color w:val="000000"/>
          <w:sz w:val="22"/>
          <w:szCs w:val="22"/>
        </w:rPr>
        <w:t xml:space="preserve"> for each provide at least 300 words and insightful commentary on one fellow student’s reflection</w:t>
      </w:r>
    </w:p>
    <w:p w14:paraId="7B157682" w14:textId="1EDCEBA8" w:rsidR="006E4FC9" w:rsidRPr="00DA2213" w:rsidRDefault="006E4FC9" w:rsidP="006E4FC9">
      <w:pPr>
        <w:pStyle w:val="NormalWeb"/>
        <w:numPr>
          <w:ilvl w:val="0"/>
          <w:numId w:val="21"/>
        </w:numPr>
        <w:spacing w:before="0" w:beforeAutospacing="0" w:after="0" w:afterAutospacing="0"/>
        <w:textAlignment w:val="baseline"/>
        <w:rPr>
          <w:rFonts w:asciiTheme="minorHAnsi" w:hAnsiTheme="minorHAnsi"/>
          <w:color w:val="000000"/>
          <w:sz w:val="22"/>
          <w:szCs w:val="22"/>
        </w:rPr>
      </w:pPr>
      <w:r w:rsidRPr="00DA2213">
        <w:rPr>
          <w:rFonts w:asciiTheme="minorHAnsi" w:hAnsiTheme="minorHAnsi"/>
          <w:smallCaps/>
          <w:color w:val="5A5A5A"/>
          <w:sz w:val="22"/>
          <w:szCs w:val="22"/>
        </w:rPr>
        <w:t>1</w:t>
      </w:r>
      <w:r w:rsidRPr="00DA2213">
        <w:rPr>
          <w:rFonts w:asciiTheme="minorHAnsi" w:hAnsiTheme="minorHAnsi"/>
          <w:smallCaps/>
          <w:color w:val="5A5A5A"/>
          <w:sz w:val="22"/>
          <w:szCs w:val="22"/>
          <w:vertAlign w:val="superscript"/>
        </w:rPr>
        <w:t>st</w:t>
      </w:r>
      <w:r w:rsidRPr="00DA2213">
        <w:rPr>
          <w:rFonts w:asciiTheme="minorHAnsi" w:hAnsiTheme="minorHAnsi"/>
          <w:smallCaps/>
          <w:color w:val="5A5A5A"/>
          <w:sz w:val="22"/>
          <w:szCs w:val="22"/>
        </w:rPr>
        <w:t>: Career Goals</w:t>
      </w:r>
      <w:r w:rsidRPr="00DA2213">
        <w:rPr>
          <w:rFonts w:asciiTheme="minorHAnsi" w:hAnsiTheme="minorHAnsi"/>
          <w:color w:val="000000"/>
          <w:sz w:val="22"/>
          <w:szCs w:val="22"/>
        </w:rPr>
        <w:t xml:space="preserve"> – this is a two part assignment</w:t>
      </w:r>
    </w:p>
    <w:p w14:paraId="017052D7" w14:textId="3CA35FA6" w:rsidR="006E4FC9" w:rsidRPr="00DA2213" w:rsidRDefault="006E4FC9" w:rsidP="006E4FC9">
      <w:pPr>
        <w:pStyle w:val="NormalWeb"/>
        <w:numPr>
          <w:ilvl w:val="1"/>
          <w:numId w:val="22"/>
        </w:numPr>
        <w:spacing w:before="0" w:beforeAutospacing="0" w:after="0" w:afterAutospacing="0"/>
        <w:textAlignment w:val="baseline"/>
        <w:rPr>
          <w:rFonts w:asciiTheme="minorHAnsi" w:hAnsiTheme="minorHAnsi" w:cs="Courier New"/>
          <w:color w:val="000000"/>
          <w:sz w:val="22"/>
          <w:szCs w:val="22"/>
        </w:rPr>
      </w:pPr>
      <w:r w:rsidRPr="00DA2213">
        <w:rPr>
          <w:rFonts w:asciiTheme="minorHAnsi" w:hAnsiTheme="minorHAnsi" w:cs="Courier New"/>
          <w:smallCaps/>
          <w:color w:val="5A5A5A"/>
          <w:sz w:val="22"/>
          <w:szCs w:val="22"/>
        </w:rPr>
        <w:t xml:space="preserve">Part 1 </w:t>
      </w:r>
      <w:r w:rsidRPr="00DA2213">
        <w:rPr>
          <w:rFonts w:asciiTheme="minorHAnsi" w:hAnsiTheme="minorHAnsi" w:cs="Courier New"/>
          <w:color w:val="000000"/>
          <w:sz w:val="22"/>
          <w:szCs w:val="22"/>
        </w:rPr>
        <w:t xml:space="preserve">– </w:t>
      </w:r>
      <w:r w:rsidR="00DA2213" w:rsidRPr="00DA2213">
        <w:rPr>
          <w:rFonts w:asciiTheme="minorHAnsi" w:hAnsiTheme="minorHAnsi"/>
          <w:sz w:val="22"/>
          <w:szCs w:val="22"/>
        </w:rPr>
        <w:t>Reflecting on your internship, did you meet your learning goals from the beginning of the summer, and why or why not? (</w:t>
      </w:r>
      <w:proofErr w:type="gramStart"/>
      <w:r w:rsidR="00DA2213" w:rsidRPr="00DA2213">
        <w:rPr>
          <w:rFonts w:asciiTheme="minorHAnsi" w:hAnsiTheme="minorHAnsi"/>
          <w:sz w:val="22"/>
          <w:szCs w:val="22"/>
        </w:rPr>
        <w:t>if</w:t>
      </w:r>
      <w:proofErr w:type="gramEnd"/>
      <w:r w:rsidR="00DA2213" w:rsidRPr="00DA2213">
        <w:rPr>
          <w:rFonts w:asciiTheme="minorHAnsi" w:hAnsiTheme="minorHAnsi"/>
          <w:sz w:val="22"/>
          <w:szCs w:val="22"/>
        </w:rPr>
        <w:t xml:space="preserve"> you no longer have those goals, let me know and I will email it to you). Give an example from your internship on how communication mattered (either because it was clear or confusing), and an example of a conflict and how it was resolved.</w:t>
      </w:r>
      <w:r w:rsidR="00374DD0" w:rsidRPr="00DA2213">
        <w:rPr>
          <w:rFonts w:asciiTheme="minorHAnsi" w:hAnsiTheme="minorHAnsi" w:cs="Courier New"/>
          <w:color w:val="000000"/>
          <w:sz w:val="22"/>
          <w:szCs w:val="22"/>
        </w:rPr>
        <w:t xml:space="preserve"> </w:t>
      </w:r>
    </w:p>
    <w:p w14:paraId="4D26AE17" w14:textId="79E36B05" w:rsidR="006E4FC9" w:rsidRPr="00DA2213" w:rsidRDefault="006E4FC9" w:rsidP="006E4FC9">
      <w:pPr>
        <w:pStyle w:val="NormalWeb"/>
        <w:numPr>
          <w:ilvl w:val="1"/>
          <w:numId w:val="22"/>
        </w:numPr>
        <w:spacing w:before="0" w:beforeAutospacing="0" w:after="0" w:afterAutospacing="0"/>
        <w:textAlignment w:val="baseline"/>
        <w:rPr>
          <w:rFonts w:asciiTheme="minorHAnsi" w:hAnsiTheme="minorHAnsi" w:cs="Courier New"/>
          <w:color w:val="000000"/>
          <w:sz w:val="22"/>
          <w:szCs w:val="22"/>
        </w:rPr>
      </w:pPr>
      <w:r w:rsidRPr="00DA2213">
        <w:rPr>
          <w:rFonts w:asciiTheme="minorHAnsi" w:hAnsiTheme="minorHAnsi" w:cs="Courier New"/>
          <w:smallCaps/>
          <w:color w:val="5A5A5A"/>
          <w:sz w:val="22"/>
          <w:szCs w:val="22"/>
        </w:rPr>
        <w:t xml:space="preserve">Part 2 </w:t>
      </w:r>
      <w:r w:rsidRPr="00DA2213">
        <w:rPr>
          <w:rFonts w:asciiTheme="minorHAnsi" w:hAnsiTheme="minorHAnsi" w:cs="Courier New"/>
          <w:color w:val="000000"/>
          <w:sz w:val="22"/>
          <w:szCs w:val="22"/>
        </w:rPr>
        <w:t>– write a summary of your internship that will be used in departmental promotion</w:t>
      </w:r>
      <w:r w:rsidR="003812CB" w:rsidRPr="00DA2213">
        <w:rPr>
          <w:rFonts w:asciiTheme="minorHAnsi" w:hAnsiTheme="minorHAnsi" w:cs="Courier New"/>
          <w:color w:val="000000"/>
          <w:sz w:val="22"/>
          <w:szCs w:val="22"/>
        </w:rPr>
        <w:t xml:space="preserve">al materials, and please include a picture. </w:t>
      </w:r>
    </w:p>
    <w:p w14:paraId="5FF173BC" w14:textId="77777777" w:rsidR="006E4FC9" w:rsidRPr="00DA2213" w:rsidRDefault="006E4FC9" w:rsidP="006E4FC9">
      <w:pPr>
        <w:pStyle w:val="NormalWeb"/>
        <w:numPr>
          <w:ilvl w:val="0"/>
          <w:numId w:val="22"/>
        </w:numPr>
        <w:spacing w:before="0" w:beforeAutospacing="0" w:after="0" w:afterAutospacing="0"/>
        <w:textAlignment w:val="baseline"/>
        <w:rPr>
          <w:rFonts w:asciiTheme="minorHAnsi" w:hAnsiTheme="minorHAnsi"/>
          <w:color w:val="000000"/>
          <w:sz w:val="22"/>
          <w:szCs w:val="22"/>
        </w:rPr>
      </w:pPr>
      <w:r w:rsidRPr="00DA2213">
        <w:rPr>
          <w:rFonts w:asciiTheme="minorHAnsi" w:hAnsiTheme="minorHAnsi"/>
          <w:smallCaps/>
          <w:color w:val="5A5A5A"/>
          <w:sz w:val="22"/>
          <w:szCs w:val="22"/>
        </w:rPr>
        <w:t>2</w:t>
      </w:r>
      <w:r w:rsidRPr="00DA2213">
        <w:rPr>
          <w:rFonts w:asciiTheme="minorHAnsi" w:hAnsiTheme="minorHAnsi"/>
          <w:smallCaps/>
          <w:color w:val="5A5A5A"/>
          <w:sz w:val="22"/>
          <w:szCs w:val="22"/>
          <w:vertAlign w:val="superscript"/>
        </w:rPr>
        <w:t>nd</w:t>
      </w:r>
      <w:r w:rsidRPr="00DA2213">
        <w:rPr>
          <w:rFonts w:asciiTheme="minorHAnsi" w:hAnsiTheme="minorHAnsi"/>
          <w:smallCaps/>
          <w:color w:val="5A5A5A"/>
          <w:sz w:val="22"/>
          <w:szCs w:val="22"/>
        </w:rPr>
        <w:t>: Occupation Exploration</w:t>
      </w:r>
      <w:r w:rsidRPr="00DA2213">
        <w:rPr>
          <w:rFonts w:asciiTheme="minorHAnsi" w:hAnsiTheme="minorHAnsi"/>
          <w:color w:val="000000"/>
          <w:sz w:val="22"/>
          <w:szCs w:val="22"/>
        </w:rPr>
        <w:t xml:space="preserve"> – select an O*NET occupation, tell us why you picked this occupation and summarize what you have learned</w:t>
      </w:r>
    </w:p>
    <w:p w14:paraId="4CF1CE42" w14:textId="77777777" w:rsidR="006E4FC9" w:rsidRDefault="006E4FC9" w:rsidP="006E4FC9">
      <w:pPr>
        <w:pStyle w:val="NormalWeb"/>
        <w:numPr>
          <w:ilvl w:val="0"/>
          <w:numId w:val="22"/>
        </w:numPr>
        <w:spacing w:before="0" w:beforeAutospacing="0" w:after="0" w:afterAutospacing="0"/>
        <w:textAlignment w:val="baseline"/>
        <w:rPr>
          <w:rFonts w:ascii="Calibri" w:hAnsi="Calibri"/>
          <w:color w:val="000000"/>
          <w:sz w:val="22"/>
          <w:szCs w:val="22"/>
        </w:rPr>
      </w:pPr>
      <w:r w:rsidRPr="00DA2213">
        <w:rPr>
          <w:rFonts w:asciiTheme="minorHAnsi" w:hAnsiTheme="minorHAnsi"/>
          <w:smallCaps/>
          <w:color w:val="5A5A5A"/>
          <w:sz w:val="22"/>
          <w:szCs w:val="22"/>
        </w:rPr>
        <w:t>3</w:t>
      </w:r>
      <w:r w:rsidRPr="00DA2213">
        <w:rPr>
          <w:rFonts w:asciiTheme="minorHAnsi" w:hAnsiTheme="minorHAnsi"/>
          <w:smallCaps/>
          <w:color w:val="5A5A5A"/>
          <w:sz w:val="22"/>
          <w:szCs w:val="22"/>
          <w:vertAlign w:val="superscript"/>
        </w:rPr>
        <w:t>rd</w:t>
      </w:r>
      <w:r w:rsidRPr="00DA2213">
        <w:rPr>
          <w:rFonts w:asciiTheme="minorHAnsi" w:hAnsiTheme="minorHAnsi"/>
          <w:smallCaps/>
          <w:color w:val="5A5A5A"/>
          <w:sz w:val="22"/>
          <w:szCs w:val="22"/>
        </w:rPr>
        <w:t>: Organizational Profile</w:t>
      </w:r>
      <w:r w:rsidRPr="00DA2213">
        <w:rPr>
          <w:rFonts w:asciiTheme="minorHAnsi" w:hAnsiTheme="minorHAnsi"/>
          <w:color w:val="000000"/>
          <w:sz w:val="22"/>
          <w:szCs w:val="22"/>
        </w:rPr>
        <w:t xml:space="preserve"> – review the website of a company, organization, or agencies that you are interested in working for; summarize their organizational profile and what you think they are looking for in a new</w:t>
      </w:r>
      <w:r>
        <w:rPr>
          <w:rFonts w:ascii="Calibri" w:hAnsi="Calibri"/>
          <w:color w:val="000000"/>
          <w:sz w:val="22"/>
          <w:szCs w:val="22"/>
        </w:rPr>
        <w:t xml:space="preserve"> hire</w:t>
      </w:r>
    </w:p>
    <w:p w14:paraId="7382A772" w14:textId="2B67D87F" w:rsidR="006E4FC9" w:rsidRDefault="006E4FC9" w:rsidP="006E4FC9">
      <w:pPr>
        <w:pStyle w:val="NormalWeb"/>
        <w:numPr>
          <w:ilvl w:val="0"/>
          <w:numId w:val="22"/>
        </w:numPr>
        <w:spacing w:before="0" w:beforeAutospacing="0" w:after="0" w:afterAutospacing="0"/>
        <w:textAlignment w:val="baseline"/>
        <w:rPr>
          <w:rFonts w:ascii="Calibri" w:hAnsi="Calibri"/>
          <w:color w:val="000000"/>
          <w:sz w:val="22"/>
          <w:szCs w:val="22"/>
        </w:rPr>
      </w:pPr>
      <w:r>
        <w:rPr>
          <w:rFonts w:ascii="Calibri" w:hAnsi="Calibri"/>
          <w:smallCaps/>
          <w:color w:val="5A5A5A"/>
          <w:sz w:val="22"/>
          <w:szCs w:val="22"/>
        </w:rPr>
        <w:t>4</w:t>
      </w:r>
      <w:r>
        <w:rPr>
          <w:rFonts w:ascii="Calibri" w:hAnsi="Calibri"/>
          <w:smallCaps/>
          <w:color w:val="5A5A5A"/>
          <w:sz w:val="13"/>
          <w:szCs w:val="13"/>
          <w:vertAlign w:val="superscript"/>
        </w:rPr>
        <w:t>th</w:t>
      </w:r>
      <w:r>
        <w:rPr>
          <w:rFonts w:ascii="Calibri" w:hAnsi="Calibri"/>
          <w:smallCaps/>
          <w:color w:val="5A5A5A"/>
          <w:sz w:val="22"/>
          <w:szCs w:val="22"/>
        </w:rPr>
        <w:t>: Ethics</w:t>
      </w:r>
      <w:r>
        <w:rPr>
          <w:rFonts w:ascii="Calibri" w:hAnsi="Calibri"/>
          <w:color w:val="000000"/>
          <w:sz w:val="22"/>
          <w:szCs w:val="22"/>
        </w:rPr>
        <w:t xml:space="preserve"> </w:t>
      </w:r>
      <w:r w:rsidR="00C13B2E">
        <w:rPr>
          <w:rFonts w:ascii="Calibri" w:hAnsi="Calibri"/>
          <w:color w:val="000000"/>
          <w:sz w:val="22"/>
          <w:szCs w:val="22"/>
        </w:rPr>
        <w:t>– share a time (in an way that you are comfortable sharing</w:t>
      </w:r>
      <w:r>
        <w:rPr>
          <w:rFonts w:ascii="Calibri" w:hAnsi="Calibri"/>
          <w:color w:val="000000"/>
          <w:sz w:val="22"/>
          <w:szCs w:val="22"/>
        </w:rPr>
        <w:t>) when you have faced an ethical dilemma; did you act or not, if so, what did you do, if not what do you wish you would have done</w:t>
      </w:r>
    </w:p>
    <w:p w14:paraId="765EA8B6" w14:textId="62654093" w:rsidR="006E4FC9" w:rsidRDefault="006E4FC9" w:rsidP="006E4FC9">
      <w:pPr>
        <w:pStyle w:val="NormalWeb"/>
        <w:numPr>
          <w:ilvl w:val="0"/>
          <w:numId w:val="22"/>
        </w:numPr>
        <w:spacing w:before="0" w:beforeAutospacing="0" w:after="160" w:afterAutospacing="0"/>
        <w:textAlignment w:val="baseline"/>
        <w:rPr>
          <w:rFonts w:ascii="Calibri" w:hAnsi="Calibri"/>
          <w:color w:val="000000"/>
          <w:sz w:val="22"/>
          <w:szCs w:val="22"/>
        </w:rPr>
      </w:pPr>
      <w:r>
        <w:rPr>
          <w:rFonts w:ascii="Calibri" w:hAnsi="Calibri"/>
          <w:smallCaps/>
          <w:color w:val="5A5A5A"/>
          <w:sz w:val="22"/>
          <w:szCs w:val="22"/>
        </w:rPr>
        <w:t>5</w:t>
      </w:r>
      <w:r>
        <w:rPr>
          <w:rFonts w:ascii="Calibri" w:hAnsi="Calibri"/>
          <w:smallCaps/>
          <w:color w:val="5A5A5A"/>
          <w:sz w:val="13"/>
          <w:szCs w:val="13"/>
          <w:vertAlign w:val="superscript"/>
        </w:rPr>
        <w:t>th</w:t>
      </w:r>
      <w:r>
        <w:rPr>
          <w:rFonts w:ascii="Calibri" w:hAnsi="Calibri"/>
          <w:smallCaps/>
          <w:color w:val="5A5A5A"/>
          <w:sz w:val="22"/>
          <w:szCs w:val="22"/>
        </w:rPr>
        <w:t>: Goals and Identity</w:t>
      </w:r>
      <w:r>
        <w:rPr>
          <w:rFonts w:ascii="Calibri" w:hAnsi="Calibri"/>
          <w:color w:val="000000"/>
          <w:sz w:val="22"/>
          <w:szCs w:val="22"/>
        </w:rPr>
        <w:t xml:space="preserve"> – </w:t>
      </w:r>
      <w:r w:rsidR="00DA2213">
        <w:rPr>
          <w:rFonts w:ascii="Calibri" w:hAnsi="Calibri"/>
          <w:color w:val="000000"/>
          <w:sz w:val="22"/>
          <w:szCs w:val="22"/>
        </w:rPr>
        <w:t xml:space="preserve">a) what </w:t>
      </w:r>
      <w:r>
        <w:rPr>
          <w:rFonts w:ascii="Calibri" w:hAnsi="Calibri"/>
          <w:color w:val="000000"/>
          <w:sz w:val="22"/>
          <w:szCs w:val="22"/>
        </w:rPr>
        <w:t xml:space="preserve">are your career goals, </w:t>
      </w:r>
      <w:r w:rsidR="00DA2213">
        <w:rPr>
          <w:rFonts w:ascii="Calibri" w:hAnsi="Calibri"/>
          <w:color w:val="000000"/>
          <w:sz w:val="22"/>
          <w:szCs w:val="22"/>
        </w:rPr>
        <w:t xml:space="preserve">b) </w:t>
      </w:r>
      <w:r>
        <w:rPr>
          <w:rFonts w:ascii="Calibri" w:hAnsi="Calibri"/>
          <w:color w:val="000000"/>
          <w:sz w:val="22"/>
          <w:szCs w:val="22"/>
        </w:rPr>
        <w:t xml:space="preserve">what kind of work gives you a sense of purpose; </w:t>
      </w:r>
      <w:r w:rsidR="00DA2213">
        <w:rPr>
          <w:rFonts w:ascii="Calibri" w:hAnsi="Calibri"/>
          <w:color w:val="000000"/>
          <w:sz w:val="22"/>
          <w:szCs w:val="22"/>
        </w:rPr>
        <w:t xml:space="preserve">c) </w:t>
      </w:r>
      <w:r>
        <w:rPr>
          <w:rFonts w:ascii="Calibri" w:hAnsi="Calibri"/>
          <w:color w:val="000000"/>
          <w:sz w:val="22"/>
          <w:szCs w:val="22"/>
        </w:rPr>
        <w:t xml:space="preserve">what are three words/phrases that describe your identity; </w:t>
      </w:r>
      <w:r w:rsidR="00DA2213">
        <w:rPr>
          <w:rFonts w:ascii="Calibri" w:hAnsi="Calibri"/>
          <w:color w:val="000000"/>
          <w:sz w:val="22"/>
          <w:szCs w:val="22"/>
        </w:rPr>
        <w:t xml:space="preserve">d) </w:t>
      </w:r>
      <w:r>
        <w:rPr>
          <w:rFonts w:ascii="Calibri" w:hAnsi="Calibri"/>
          <w:color w:val="000000"/>
          <w:sz w:val="22"/>
          <w:szCs w:val="22"/>
        </w:rPr>
        <w:t>how does your identity affect your goals and plans</w:t>
      </w:r>
    </w:p>
    <w:p w14:paraId="287B4854" w14:textId="77777777" w:rsidR="006E4FC9" w:rsidRDefault="006E4FC9" w:rsidP="006E4FC9">
      <w:pPr>
        <w:pStyle w:val="Heading2"/>
        <w:spacing w:before="40" w:beforeAutospacing="0" w:after="0" w:afterAutospacing="0"/>
      </w:pPr>
      <w:r>
        <w:rPr>
          <w:rFonts w:ascii="Calibri" w:hAnsi="Calibri"/>
          <w:b w:val="0"/>
          <w:bCs w:val="0"/>
          <w:color w:val="864EA8"/>
          <w:sz w:val="26"/>
          <w:szCs w:val="26"/>
        </w:rPr>
        <w:t>Cover Letter and Resume</w:t>
      </w:r>
    </w:p>
    <w:p w14:paraId="1C927BE2" w14:textId="1F98CA70" w:rsidR="006E4FC9" w:rsidRDefault="006E4FC9" w:rsidP="006E4FC9">
      <w:pPr>
        <w:pStyle w:val="NormalWeb"/>
        <w:spacing w:before="0" w:beforeAutospacing="0" w:after="160" w:afterAutospacing="0"/>
      </w:pPr>
      <w:r>
        <w:rPr>
          <w:rFonts w:ascii="Calibri" w:hAnsi="Calibri"/>
          <w:color w:val="000000"/>
          <w:sz w:val="22"/>
          <w:szCs w:val="22"/>
        </w:rPr>
        <w:t>Using course resources, past experience, and the internet create one of the following sets of materials:</w:t>
      </w:r>
    </w:p>
    <w:p w14:paraId="3AA75DE0" w14:textId="77777777" w:rsidR="006E4FC9" w:rsidRDefault="006E4FC9" w:rsidP="006E4FC9">
      <w:pPr>
        <w:pStyle w:val="NormalWeb"/>
        <w:numPr>
          <w:ilvl w:val="0"/>
          <w:numId w:val="23"/>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lastRenderedPageBreak/>
        <w:t>Cover letter and resume for a specific job that you would like to apply for as your first job after graduation; you must upload to Canvas both the letter and resume and provide a link to description for the specific job</w:t>
      </w:r>
    </w:p>
    <w:p w14:paraId="41C92CDF" w14:textId="77777777" w:rsidR="006E4FC9" w:rsidRDefault="006E4FC9" w:rsidP="006E4FC9">
      <w:pPr>
        <w:pStyle w:val="NormalWeb"/>
        <w:numPr>
          <w:ilvl w:val="0"/>
          <w:numId w:val="23"/>
        </w:numPr>
        <w:spacing w:before="0" w:beforeAutospacing="0" w:after="160" w:afterAutospacing="0"/>
        <w:textAlignment w:val="baseline"/>
        <w:rPr>
          <w:rFonts w:ascii="Calibri" w:hAnsi="Calibri"/>
          <w:color w:val="000000"/>
          <w:sz w:val="22"/>
          <w:szCs w:val="22"/>
        </w:rPr>
      </w:pPr>
      <w:r>
        <w:rPr>
          <w:rFonts w:ascii="Calibri" w:hAnsi="Calibri"/>
          <w:color w:val="000000"/>
          <w:sz w:val="22"/>
          <w:szCs w:val="22"/>
        </w:rPr>
        <w:t>Statement of interest and a resume for a graduate program; you must upload to Canvas both the letter and resume and provide a link to information about the specific graduate program</w:t>
      </w:r>
    </w:p>
    <w:p w14:paraId="5DCB4053" w14:textId="37A16F6A" w:rsidR="006E4FC9" w:rsidRDefault="00707912" w:rsidP="006E4FC9">
      <w:pPr>
        <w:pStyle w:val="NormalWeb"/>
        <w:spacing w:before="0" w:beforeAutospacing="0" w:after="160" w:afterAutospacing="0"/>
      </w:pPr>
      <w:r>
        <w:rPr>
          <w:rFonts w:ascii="Calibri" w:hAnsi="Calibri"/>
          <w:color w:val="000000"/>
          <w:sz w:val="22"/>
          <w:szCs w:val="22"/>
        </w:rPr>
        <w:t>You will then meet with Adena</w:t>
      </w:r>
      <w:r w:rsidR="006E4FC9">
        <w:rPr>
          <w:rFonts w:ascii="Calibri" w:hAnsi="Calibri"/>
          <w:color w:val="000000"/>
          <w:sz w:val="22"/>
          <w:szCs w:val="22"/>
        </w:rPr>
        <w:t xml:space="preserve"> to review your resume and cover letter.  After your meeting you will </w:t>
      </w:r>
      <w:r w:rsidR="00CE3F58">
        <w:rPr>
          <w:rFonts w:ascii="Calibri" w:hAnsi="Calibri"/>
          <w:color w:val="000000"/>
          <w:sz w:val="22"/>
          <w:szCs w:val="22"/>
        </w:rPr>
        <w:t>submit on</w:t>
      </w:r>
      <w:r w:rsidR="006E4FC9">
        <w:rPr>
          <w:rFonts w:ascii="Calibri" w:hAnsi="Calibri"/>
          <w:color w:val="000000"/>
          <w:sz w:val="22"/>
          <w:szCs w:val="22"/>
        </w:rPr>
        <w:t xml:space="preserve"> Canvas a revised letter/statement and resume.  </w:t>
      </w:r>
      <w:r w:rsidR="006E4FC9">
        <w:rPr>
          <w:rFonts w:ascii="Calibri" w:hAnsi="Calibri"/>
          <w:i/>
          <w:iCs/>
          <w:color w:val="AD84C6"/>
          <w:sz w:val="22"/>
          <w:szCs w:val="22"/>
        </w:rPr>
        <w:t>The individual meetings all must take place within two weeks of the cover letter and resume due date.</w:t>
      </w:r>
    </w:p>
    <w:p w14:paraId="596F9DC5" w14:textId="77777777" w:rsidR="006E4FC9" w:rsidRDefault="006E4FC9" w:rsidP="006E4FC9">
      <w:pPr>
        <w:pStyle w:val="Heading2"/>
        <w:spacing w:before="40" w:beforeAutospacing="0" w:after="0" w:afterAutospacing="0"/>
      </w:pPr>
      <w:r>
        <w:rPr>
          <w:rFonts w:ascii="Calibri" w:hAnsi="Calibri"/>
          <w:b w:val="0"/>
          <w:bCs w:val="0"/>
          <w:color w:val="864EA8"/>
          <w:sz w:val="26"/>
          <w:szCs w:val="26"/>
        </w:rPr>
        <w:t>Mock Search and Screen</w:t>
      </w:r>
    </w:p>
    <w:p w14:paraId="2A0484CE" w14:textId="77777777" w:rsidR="006E4FC9" w:rsidRDefault="006E4FC9" w:rsidP="006E4FC9">
      <w:pPr>
        <w:pStyle w:val="NormalWeb"/>
        <w:spacing w:before="0" w:beforeAutospacing="0" w:after="160" w:afterAutospacing="0"/>
      </w:pPr>
      <w:r>
        <w:rPr>
          <w:rFonts w:ascii="Calibri" w:hAnsi="Calibri"/>
          <w:color w:val="000000"/>
          <w:sz w:val="22"/>
          <w:szCs w:val="22"/>
        </w:rPr>
        <w:t>To help you understand the job search process from the employer side of the relationship we will have two weeks where you serve as a mock search and screen committee.  For the resume and cover letter portion you will be expected to review applications for a job and as a group rank the candidates in to three categories, not qualified, qualified, well qualified and then will need to decide who to move through to the interview stage and why.  At the interview stage you will need to devise questions, based on the position description, and conduct interviews with the top candidates.  At the end of the interview stage we will discuss who you would and would not hire and why.</w:t>
      </w:r>
    </w:p>
    <w:p w14:paraId="0A679E71" w14:textId="77777777" w:rsidR="006E4FC9" w:rsidRDefault="006E4FC9" w:rsidP="006E4FC9">
      <w:pPr>
        <w:pStyle w:val="Heading2"/>
        <w:spacing w:before="40" w:beforeAutospacing="0" w:after="0" w:afterAutospacing="0"/>
      </w:pPr>
      <w:r>
        <w:rPr>
          <w:rFonts w:ascii="Calibri" w:hAnsi="Calibri"/>
          <w:b w:val="0"/>
          <w:bCs w:val="0"/>
          <w:color w:val="864EA8"/>
          <w:sz w:val="26"/>
          <w:szCs w:val="26"/>
        </w:rPr>
        <w:t>Web Presence</w:t>
      </w:r>
    </w:p>
    <w:p w14:paraId="44361317" w14:textId="77777777" w:rsidR="006E4FC9" w:rsidRDefault="006E4FC9" w:rsidP="006E4FC9">
      <w:pPr>
        <w:pStyle w:val="NormalWeb"/>
        <w:spacing w:before="0" w:beforeAutospacing="0" w:after="160" w:afterAutospacing="0"/>
      </w:pPr>
      <w:r>
        <w:rPr>
          <w:rFonts w:ascii="Calibri" w:hAnsi="Calibri"/>
          <w:color w:val="000000"/>
          <w:sz w:val="22"/>
          <w:szCs w:val="22"/>
        </w:rPr>
        <w:t>Using the course resources and materials online create one of the following and provide a link on Canvas:</w:t>
      </w:r>
    </w:p>
    <w:p w14:paraId="6987427A" w14:textId="4C2124FD" w:rsidR="006E4FC9" w:rsidRDefault="006E4FC9" w:rsidP="006E4FC9">
      <w:pPr>
        <w:pStyle w:val="NormalWeb"/>
        <w:numPr>
          <w:ilvl w:val="0"/>
          <w:numId w:val="24"/>
        </w:numPr>
        <w:spacing w:before="0" w:beforeAutospacing="0" w:after="0" w:afterAutospacing="0"/>
        <w:textAlignment w:val="baseline"/>
        <w:rPr>
          <w:rFonts w:ascii="Calibri" w:hAnsi="Calibri"/>
          <w:color w:val="000000"/>
          <w:sz w:val="22"/>
          <w:szCs w:val="22"/>
        </w:rPr>
      </w:pPr>
      <w:r>
        <w:rPr>
          <w:rFonts w:ascii="Calibri" w:hAnsi="Calibri"/>
          <w:smallCaps/>
          <w:color w:val="5A5A5A"/>
          <w:sz w:val="22"/>
          <w:szCs w:val="22"/>
        </w:rPr>
        <w:t>LinkedIn profile</w:t>
      </w:r>
      <w:r>
        <w:rPr>
          <w:rFonts w:ascii="Calibri" w:hAnsi="Calibri"/>
          <w:color w:val="000000"/>
          <w:sz w:val="22"/>
          <w:szCs w:val="22"/>
        </w:rPr>
        <w:t xml:space="preserve"> (preferred option): see LinkedIn Guideline for details</w:t>
      </w:r>
      <w:r w:rsidR="00C13B2E">
        <w:rPr>
          <w:rFonts w:ascii="Calibri" w:hAnsi="Calibri"/>
          <w:color w:val="000000"/>
          <w:sz w:val="22"/>
          <w:szCs w:val="22"/>
        </w:rPr>
        <w:t>; optional to link to Dr. Rissman</w:t>
      </w:r>
    </w:p>
    <w:p w14:paraId="050E3C75" w14:textId="09498B9E" w:rsidR="006E4FC9" w:rsidRDefault="006E4FC9" w:rsidP="006E4FC9">
      <w:pPr>
        <w:pStyle w:val="NormalWeb"/>
        <w:numPr>
          <w:ilvl w:val="0"/>
          <w:numId w:val="24"/>
        </w:numPr>
        <w:spacing w:before="0" w:beforeAutospacing="0" w:after="0" w:afterAutospacing="0"/>
        <w:textAlignment w:val="baseline"/>
        <w:rPr>
          <w:rFonts w:ascii="Calibri" w:hAnsi="Calibri"/>
          <w:color w:val="000000"/>
          <w:sz w:val="22"/>
          <w:szCs w:val="22"/>
        </w:rPr>
      </w:pPr>
      <w:r>
        <w:rPr>
          <w:rFonts w:ascii="Calibri" w:hAnsi="Calibri"/>
          <w:smallCaps/>
          <w:color w:val="5A5A5A"/>
          <w:sz w:val="22"/>
          <w:szCs w:val="22"/>
        </w:rPr>
        <w:t>Website Portfolio</w:t>
      </w:r>
      <w:r>
        <w:rPr>
          <w:rFonts w:ascii="Calibri" w:hAnsi="Calibri"/>
          <w:color w:val="000000"/>
          <w:sz w:val="22"/>
          <w:szCs w:val="22"/>
        </w:rPr>
        <w:t>: provide a link to your website portfolio</w:t>
      </w:r>
    </w:p>
    <w:p w14:paraId="0E320AD5" w14:textId="01A8BAF2" w:rsidR="006E4FC9" w:rsidRDefault="006E4FC9" w:rsidP="006E4FC9">
      <w:pPr>
        <w:pStyle w:val="NormalWeb"/>
        <w:numPr>
          <w:ilvl w:val="0"/>
          <w:numId w:val="24"/>
        </w:numPr>
        <w:spacing w:before="0" w:beforeAutospacing="0" w:after="160" w:afterAutospacing="0"/>
        <w:textAlignment w:val="baseline"/>
        <w:rPr>
          <w:rFonts w:ascii="Calibri" w:hAnsi="Calibri"/>
          <w:color w:val="000000"/>
          <w:sz w:val="22"/>
          <w:szCs w:val="22"/>
        </w:rPr>
      </w:pPr>
      <w:r>
        <w:rPr>
          <w:rFonts w:ascii="Calibri" w:hAnsi="Calibri"/>
          <w:smallCaps/>
          <w:color w:val="5A5A5A"/>
          <w:sz w:val="22"/>
          <w:szCs w:val="22"/>
        </w:rPr>
        <w:t xml:space="preserve">Hardcopy Portfolio </w:t>
      </w:r>
      <w:r>
        <w:rPr>
          <w:rFonts w:ascii="Calibri" w:hAnsi="Calibri"/>
          <w:color w:val="000000"/>
          <w:sz w:val="22"/>
          <w:szCs w:val="22"/>
        </w:rPr>
        <w:t>(only with prior approval): create a paper portfolio that highlights your education, research, related job experiences, and specific projects; exact requirements will be determined on a student-by-student basis</w:t>
      </w:r>
    </w:p>
    <w:p w14:paraId="30D634F1" w14:textId="77777777" w:rsidR="006E4FC9" w:rsidRDefault="006E4FC9" w:rsidP="006E4FC9">
      <w:pPr>
        <w:pStyle w:val="Heading2"/>
        <w:spacing w:before="40" w:beforeAutospacing="0" w:after="0" w:afterAutospacing="0"/>
      </w:pPr>
      <w:r>
        <w:rPr>
          <w:rFonts w:ascii="Calibri" w:hAnsi="Calibri"/>
          <w:b w:val="0"/>
          <w:bCs w:val="0"/>
          <w:color w:val="864EA8"/>
          <w:sz w:val="26"/>
          <w:szCs w:val="26"/>
        </w:rPr>
        <w:t>Informational Interview Reflection</w:t>
      </w:r>
    </w:p>
    <w:p w14:paraId="24B9D7CC" w14:textId="04DA2C50" w:rsidR="006E4FC9" w:rsidRDefault="006E4FC9" w:rsidP="006E4FC9">
      <w:pPr>
        <w:pStyle w:val="NormalWeb"/>
        <w:spacing w:before="0" w:beforeAutospacing="0" w:after="160" w:afterAutospacing="0"/>
      </w:pPr>
      <w:r>
        <w:rPr>
          <w:rFonts w:ascii="Calibri" w:hAnsi="Calibri"/>
          <w:color w:val="000000"/>
          <w:sz w:val="22"/>
          <w:szCs w:val="22"/>
        </w:rPr>
        <w:t xml:space="preserve">Using class discussion and networking identify a person that you would like to interview about their current job/experience, career path and overall goals, what they did well, and what they would do differently.  This typically works best when you select someone just a few years ahead of you.  You will need to set up a time to conduct the interview in person, via phone, or via </w:t>
      </w:r>
      <w:r w:rsidR="00B7459D">
        <w:rPr>
          <w:rFonts w:ascii="Calibri" w:hAnsi="Calibri"/>
          <w:color w:val="000000"/>
          <w:sz w:val="22"/>
          <w:szCs w:val="22"/>
        </w:rPr>
        <w:t>Teams/Zoom</w:t>
      </w:r>
      <w:r>
        <w:rPr>
          <w:rFonts w:ascii="Calibri" w:hAnsi="Calibri"/>
          <w:color w:val="000000"/>
          <w:sz w:val="22"/>
          <w:szCs w:val="22"/>
        </w:rPr>
        <w:t>/FaceTime.  After the interview write up a reflection, see the Informational Interview Reflection Guideline for additional details.  </w:t>
      </w:r>
      <w:r>
        <w:rPr>
          <w:rFonts w:ascii="Calibri" w:hAnsi="Calibri"/>
          <w:i/>
          <w:iCs/>
          <w:color w:val="AD84C6"/>
          <w:sz w:val="22"/>
          <w:szCs w:val="22"/>
        </w:rPr>
        <w:t>You must</w:t>
      </w:r>
      <w:r w:rsidR="00C13B2E">
        <w:rPr>
          <w:rFonts w:ascii="Calibri" w:hAnsi="Calibri"/>
          <w:i/>
          <w:iCs/>
          <w:color w:val="AD84C6"/>
          <w:sz w:val="22"/>
          <w:szCs w:val="22"/>
        </w:rPr>
        <w:t xml:space="preserve"> send an email </w:t>
      </w:r>
      <w:r w:rsidR="00CE3F58">
        <w:rPr>
          <w:rFonts w:ascii="Calibri" w:hAnsi="Calibri"/>
          <w:i/>
          <w:iCs/>
          <w:color w:val="AD84C6"/>
          <w:sz w:val="22"/>
          <w:szCs w:val="22"/>
        </w:rPr>
        <w:t>in advance</w:t>
      </w:r>
      <w:r>
        <w:rPr>
          <w:rFonts w:ascii="Calibri" w:hAnsi="Calibri"/>
          <w:i/>
          <w:iCs/>
          <w:color w:val="AD84C6"/>
          <w:sz w:val="22"/>
          <w:szCs w:val="22"/>
        </w:rPr>
        <w:t xml:space="preserve"> with information regarding who you would lik</w:t>
      </w:r>
      <w:r w:rsidR="00B7459D">
        <w:rPr>
          <w:rFonts w:ascii="Calibri" w:hAnsi="Calibri"/>
          <w:i/>
          <w:iCs/>
          <w:color w:val="AD84C6"/>
          <w:sz w:val="22"/>
          <w:szCs w:val="22"/>
        </w:rPr>
        <w:t xml:space="preserve">e to interview. </w:t>
      </w:r>
      <w:r w:rsidR="00C13B2E">
        <w:rPr>
          <w:rFonts w:ascii="Calibri" w:hAnsi="Calibri"/>
          <w:i/>
          <w:iCs/>
          <w:color w:val="AD84C6"/>
          <w:sz w:val="22"/>
          <w:szCs w:val="22"/>
        </w:rPr>
        <w:t>Y</w:t>
      </w:r>
      <w:r>
        <w:rPr>
          <w:rFonts w:ascii="Calibri" w:hAnsi="Calibri"/>
          <w:i/>
          <w:iCs/>
          <w:color w:val="AD84C6"/>
          <w:sz w:val="22"/>
          <w:szCs w:val="22"/>
        </w:rPr>
        <w:t>ou may send multiple names.</w:t>
      </w:r>
    </w:p>
    <w:p w14:paraId="08986336" w14:textId="77777777" w:rsidR="006E4FC9" w:rsidRDefault="006E4FC9" w:rsidP="006E4FC9">
      <w:pPr>
        <w:pStyle w:val="Heading2"/>
        <w:spacing w:before="40" w:beforeAutospacing="0" w:after="0" w:afterAutospacing="0"/>
      </w:pPr>
      <w:r>
        <w:rPr>
          <w:rFonts w:ascii="Calibri" w:hAnsi="Calibri"/>
          <w:b w:val="0"/>
          <w:bCs w:val="0"/>
          <w:color w:val="864EA8"/>
          <w:sz w:val="26"/>
          <w:szCs w:val="26"/>
        </w:rPr>
        <w:t>Mock Interview Reflection</w:t>
      </w:r>
    </w:p>
    <w:p w14:paraId="5922C7A3" w14:textId="7BB976E3" w:rsidR="006E4FC9" w:rsidRDefault="006E4FC9" w:rsidP="006E4FC9">
      <w:pPr>
        <w:pStyle w:val="NormalWeb"/>
        <w:spacing w:before="0" w:beforeAutospacing="0" w:after="160" w:afterAutospacing="0"/>
      </w:pPr>
      <w:r>
        <w:rPr>
          <w:rFonts w:ascii="Calibri" w:hAnsi="Calibri"/>
          <w:color w:val="000000"/>
          <w:sz w:val="22"/>
          <w:szCs w:val="22"/>
        </w:rPr>
        <w:t xml:space="preserve">Following your mock interview write a reflection of what you think you did well and what areas you think need improvement.  See the Mock Interview Reflection Guidelines for details.  </w:t>
      </w:r>
      <w:r w:rsidR="000B2124">
        <w:rPr>
          <w:rFonts w:ascii="Calibri" w:hAnsi="Calibri"/>
          <w:color w:val="000000"/>
          <w:sz w:val="22"/>
          <w:szCs w:val="22"/>
        </w:rPr>
        <w:t>H</w:t>
      </w:r>
      <w:r w:rsidR="00B7459D">
        <w:rPr>
          <w:rFonts w:ascii="Calibri" w:hAnsi="Calibri"/>
          <w:color w:val="000000"/>
          <w:sz w:val="22"/>
          <w:szCs w:val="22"/>
        </w:rPr>
        <w:t>a</w:t>
      </w:r>
      <w:r>
        <w:rPr>
          <w:rFonts w:ascii="Calibri" w:hAnsi="Calibri"/>
          <w:color w:val="000000"/>
          <w:sz w:val="22"/>
          <w:szCs w:val="22"/>
        </w:rPr>
        <w:t>ve an indiv</w:t>
      </w:r>
      <w:r w:rsidR="000B2124">
        <w:rPr>
          <w:rFonts w:ascii="Calibri" w:hAnsi="Calibri"/>
          <w:color w:val="000000"/>
          <w:sz w:val="22"/>
          <w:szCs w:val="22"/>
        </w:rPr>
        <w:t>idual meeting with Adena to review the mock interview</w:t>
      </w:r>
      <w:r>
        <w:rPr>
          <w:rFonts w:ascii="Calibri" w:hAnsi="Calibri"/>
          <w:color w:val="000000"/>
          <w:sz w:val="22"/>
          <w:szCs w:val="22"/>
        </w:rPr>
        <w:t>.</w:t>
      </w:r>
    </w:p>
    <w:p w14:paraId="26519AD3" w14:textId="77777777" w:rsidR="006E4FC9" w:rsidRDefault="006E4FC9" w:rsidP="006E4FC9">
      <w:pPr>
        <w:pStyle w:val="NormalWeb"/>
        <w:spacing w:before="0" w:beforeAutospacing="0" w:after="160" w:afterAutospacing="0"/>
      </w:pPr>
      <w:r>
        <w:rPr>
          <w:rFonts w:ascii="Calibri" w:hAnsi="Calibri"/>
          <w:color w:val="864EA8"/>
          <w:sz w:val="32"/>
          <w:szCs w:val="32"/>
        </w:rPr>
        <w:t>Grading</w:t>
      </w:r>
    </w:p>
    <w:p w14:paraId="23AD45A1" w14:textId="77777777" w:rsidR="006E4FC9" w:rsidRDefault="006E4FC9" w:rsidP="006E4FC9">
      <w:pPr>
        <w:pStyle w:val="NormalWeb"/>
        <w:spacing w:before="0" w:beforeAutospacing="0" w:after="160" w:afterAutospacing="0"/>
      </w:pPr>
      <w:r>
        <w:rPr>
          <w:rFonts w:ascii="Calibri" w:hAnsi="Calibri"/>
          <w:color w:val="000000"/>
          <w:sz w:val="22"/>
          <w:szCs w:val="22"/>
        </w:rPr>
        <w:t xml:space="preserve">Here is how percentages translate into letter grades. </w:t>
      </w:r>
    </w:p>
    <w:p w14:paraId="4954F513" w14:textId="77777777" w:rsidR="006E4FC9" w:rsidRDefault="006E4FC9" w:rsidP="00C13B2E">
      <w:pPr>
        <w:pStyle w:val="NormalWeb"/>
        <w:spacing w:before="0" w:beforeAutospacing="0" w:after="160" w:afterAutospacing="0"/>
      </w:pPr>
      <w:r>
        <w:rPr>
          <w:rFonts w:ascii="Calibri" w:hAnsi="Calibri"/>
          <w:color w:val="000000"/>
          <w:sz w:val="22"/>
          <w:szCs w:val="22"/>
        </w:rPr>
        <w:t>A:       94-100%</w:t>
      </w:r>
      <w:r>
        <w:rPr>
          <w:rFonts w:ascii="Calibri" w:hAnsi="Calibri"/>
          <w:color w:val="000000"/>
          <w:sz w:val="22"/>
          <w:szCs w:val="22"/>
        </w:rPr>
        <w:br/>
        <w:t>AB:     89-93.9%</w:t>
      </w:r>
      <w:r>
        <w:rPr>
          <w:rFonts w:ascii="Calibri" w:hAnsi="Calibri"/>
          <w:color w:val="000000"/>
          <w:sz w:val="22"/>
          <w:szCs w:val="22"/>
        </w:rPr>
        <w:br/>
        <w:t>B:       84-88.9%</w:t>
      </w:r>
      <w:r>
        <w:rPr>
          <w:rFonts w:ascii="Calibri" w:hAnsi="Calibri"/>
          <w:color w:val="000000"/>
          <w:sz w:val="22"/>
          <w:szCs w:val="22"/>
        </w:rPr>
        <w:br/>
        <w:t>BC:     79-83.9%</w:t>
      </w:r>
      <w:r>
        <w:rPr>
          <w:rFonts w:ascii="Calibri" w:hAnsi="Calibri"/>
          <w:color w:val="000000"/>
          <w:sz w:val="22"/>
          <w:szCs w:val="22"/>
        </w:rPr>
        <w:br/>
        <w:t>C:       72-78.9%</w:t>
      </w:r>
      <w:r>
        <w:rPr>
          <w:rFonts w:ascii="Calibri" w:hAnsi="Calibri"/>
          <w:color w:val="000000"/>
          <w:sz w:val="22"/>
          <w:szCs w:val="22"/>
        </w:rPr>
        <w:br/>
      </w:r>
      <w:r>
        <w:rPr>
          <w:rFonts w:ascii="Calibri" w:hAnsi="Calibri"/>
          <w:color w:val="000000"/>
          <w:sz w:val="22"/>
          <w:szCs w:val="22"/>
        </w:rPr>
        <w:lastRenderedPageBreak/>
        <w:t>D:       65-71.9%</w:t>
      </w:r>
      <w:r>
        <w:rPr>
          <w:rFonts w:ascii="Calibri" w:hAnsi="Calibri"/>
          <w:color w:val="000000"/>
          <w:sz w:val="22"/>
          <w:szCs w:val="22"/>
        </w:rPr>
        <w:br/>
        <w:t>F:       under 65%</w:t>
      </w:r>
    </w:p>
    <w:p w14:paraId="5B4AAD99" w14:textId="6530DC2A" w:rsidR="006E4FC9" w:rsidRDefault="006E4FC9" w:rsidP="006E4FC9">
      <w:pPr>
        <w:pStyle w:val="NormalWeb"/>
        <w:spacing w:before="0" w:beforeAutospacing="0" w:after="160" w:afterAutospacing="0"/>
      </w:pPr>
      <w:r>
        <w:rPr>
          <w:rFonts w:ascii="Calibri" w:hAnsi="Calibri"/>
          <w:color w:val="000000"/>
          <w:sz w:val="22"/>
          <w:szCs w:val="22"/>
        </w:rPr>
        <w:t>Each assignment will be graded on a scale of 0 to 10.  Late assignments will be counted down ½ a point starting the first day they are late and then an additional ½ point each two days after that.  </w:t>
      </w:r>
      <w:r w:rsidRPr="00070D89">
        <w:rPr>
          <w:rFonts w:ascii="Calibri" w:hAnsi="Calibri"/>
          <w:i/>
          <w:iCs/>
          <w:sz w:val="22"/>
          <w:szCs w:val="22"/>
        </w:rPr>
        <w:t>Assignment extensions will be given for any assignment as long as they are requested by noon the day the assignment is due and will be given a week long extension</w:t>
      </w:r>
      <w:r w:rsidRPr="00070D89">
        <w:rPr>
          <w:rFonts w:ascii="Calibri" w:hAnsi="Calibri"/>
          <w:sz w:val="22"/>
          <w:szCs w:val="22"/>
        </w:rPr>
        <w:t>.  </w:t>
      </w:r>
      <w:r>
        <w:rPr>
          <w:rFonts w:ascii="Calibri" w:hAnsi="Calibri"/>
          <w:color w:val="000000"/>
          <w:sz w:val="22"/>
          <w:szCs w:val="22"/>
        </w:rPr>
        <w:t>All extension requests must be sent via email.</w:t>
      </w:r>
    </w:p>
    <w:p w14:paraId="5AF29C4C" w14:textId="77777777" w:rsidR="006E4FC9" w:rsidRDefault="006E4FC9" w:rsidP="006E4FC9">
      <w:pPr>
        <w:pStyle w:val="Heading2"/>
        <w:spacing w:before="40" w:beforeAutospacing="0" w:after="0" w:afterAutospacing="0"/>
      </w:pPr>
      <w:r>
        <w:rPr>
          <w:rFonts w:ascii="Calibri" w:hAnsi="Calibri"/>
          <w:b w:val="0"/>
          <w:bCs w:val="0"/>
          <w:color w:val="864EA8"/>
          <w:sz w:val="26"/>
          <w:szCs w:val="26"/>
        </w:rPr>
        <w:t>Attendance and Participation</w:t>
      </w:r>
    </w:p>
    <w:p w14:paraId="28630805" w14:textId="375CD451" w:rsidR="006E4FC9" w:rsidRDefault="006E4FC9" w:rsidP="006E4FC9">
      <w:pPr>
        <w:pStyle w:val="NormalWeb"/>
        <w:spacing w:before="0" w:beforeAutospacing="0" w:after="160" w:afterAutospacing="0"/>
        <w:rPr>
          <w:rFonts w:ascii="Calibri" w:hAnsi="Calibri"/>
          <w:color w:val="000000"/>
          <w:sz w:val="22"/>
          <w:szCs w:val="22"/>
        </w:rPr>
      </w:pPr>
      <w:r>
        <w:rPr>
          <w:rFonts w:ascii="Calibri" w:hAnsi="Calibri"/>
          <w:color w:val="000000"/>
          <w:sz w:val="22"/>
          <w:szCs w:val="22"/>
        </w:rPr>
        <w:t>Attendance will have a total of 10 available points.  Excused absences must be requested before class begins and includes reasons such as illness, family/personal emergency, religious observances, and required school activities.  Everyone will be allowed one unexcused absence without any grading penalty.  A second unexcused absence will result in 1 lost point, a third unexcused absences will result in 2 lost points, and each additional unexcused absence will result in 3 lots points.  Additionally, participating in the online discussion regarding mock interview questions will be a part of your attendance and participation grade.</w:t>
      </w:r>
    </w:p>
    <w:p w14:paraId="7F49F379" w14:textId="2B235A65" w:rsidR="00656FE5" w:rsidRDefault="00656FE5" w:rsidP="006E4FC9">
      <w:pPr>
        <w:pStyle w:val="NormalWeb"/>
        <w:spacing w:before="0" w:beforeAutospacing="0" w:after="160" w:afterAutospacing="0"/>
        <w:rPr>
          <w:rFonts w:ascii="Calibri" w:hAnsi="Calibri"/>
          <w:color w:val="000000"/>
          <w:sz w:val="22"/>
          <w:szCs w:val="22"/>
        </w:rPr>
      </w:pPr>
    </w:p>
    <w:p w14:paraId="56240EC0" w14:textId="77777777" w:rsidR="00656FE5" w:rsidRPr="00656FE5" w:rsidRDefault="00656FE5" w:rsidP="00656FE5">
      <w:pPr>
        <w:pStyle w:val="NoSpacing"/>
        <w:rPr>
          <w:rFonts w:ascii="Calibri" w:hAnsi="Calibri" w:cs="Calibri"/>
          <w:color w:val="7030A0"/>
          <w:sz w:val="24"/>
          <w:szCs w:val="24"/>
        </w:rPr>
      </w:pPr>
      <w:r w:rsidRPr="00656FE5">
        <w:rPr>
          <w:rFonts w:ascii="Calibri" w:hAnsi="Calibri" w:cs="Calibri"/>
          <w:color w:val="7030A0"/>
          <w:sz w:val="24"/>
          <w:szCs w:val="24"/>
        </w:rPr>
        <w:t>PRIVACY OF STUDENT RECORDS and the USAGE of AUDIO RECORDED LECTURES</w:t>
      </w:r>
    </w:p>
    <w:p w14:paraId="4056D236" w14:textId="77777777" w:rsidR="00656FE5" w:rsidRPr="00AF2877" w:rsidRDefault="00656FE5" w:rsidP="00656FE5">
      <w:pPr>
        <w:spacing w:after="120"/>
        <w:rPr>
          <w:color w:val="000000" w:themeColor="text1"/>
          <w:sz w:val="20"/>
        </w:rPr>
      </w:pPr>
      <w:r w:rsidRPr="00AF2877">
        <w:rPr>
          <w:color w:val="000000" w:themeColor="text1"/>
          <w:sz w:val="20"/>
        </w:rPr>
        <w:t xml:space="preserve">See information about </w:t>
      </w:r>
      <w:hyperlink r:id="rId13" w:history="1">
        <w:r w:rsidRPr="001815A0">
          <w:rPr>
            <w:rStyle w:val="Hyperlink"/>
            <w:sz w:val="20"/>
          </w:rPr>
          <w:t xml:space="preserve">privacy of student records and the usage of </w:t>
        </w:r>
        <w:r>
          <w:rPr>
            <w:rStyle w:val="Hyperlink"/>
            <w:sz w:val="20"/>
          </w:rPr>
          <w:t>a</w:t>
        </w:r>
        <w:r w:rsidRPr="001815A0">
          <w:rPr>
            <w:rStyle w:val="Hyperlink"/>
            <w:sz w:val="20"/>
          </w:rPr>
          <w:t>udio</w:t>
        </w:r>
        <w:r>
          <w:rPr>
            <w:rStyle w:val="Hyperlink"/>
            <w:sz w:val="20"/>
          </w:rPr>
          <w:t>-r</w:t>
        </w:r>
        <w:r w:rsidRPr="001815A0">
          <w:rPr>
            <w:rStyle w:val="Hyperlink"/>
            <w:sz w:val="20"/>
          </w:rPr>
          <w:t xml:space="preserve">ecorded </w:t>
        </w:r>
        <w:r>
          <w:rPr>
            <w:rStyle w:val="Hyperlink"/>
            <w:sz w:val="20"/>
          </w:rPr>
          <w:t>l</w:t>
        </w:r>
        <w:r w:rsidRPr="001815A0">
          <w:rPr>
            <w:rStyle w:val="Hyperlink"/>
            <w:sz w:val="20"/>
          </w:rPr>
          <w:t>ectures</w:t>
        </w:r>
      </w:hyperlink>
      <w:r w:rsidRPr="00AF2877">
        <w:rPr>
          <w:color w:val="000000" w:themeColor="text1"/>
          <w:sz w:val="20"/>
        </w:rPr>
        <w:t>.</w:t>
      </w:r>
      <w:r w:rsidRPr="00AF2877">
        <w:rPr>
          <w:b/>
          <w:color w:val="000000" w:themeColor="text1"/>
          <w:sz w:val="20"/>
        </w:rPr>
        <w:tab/>
      </w:r>
    </w:p>
    <w:p w14:paraId="5DCB4220" w14:textId="77777777" w:rsidR="00656FE5" w:rsidRPr="004A6346" w:rsidRDefault="00656FE5" w:rsidP="00656FE5">
      <w:pPr>
        <w:rPr>
          <w:b/>
          <w:color w:val="000000" w:themeColor="text1"/>
          <w:sz w:val="20"/>
        </w:rPr>
      </w:pPr>
      <w:r w:rsidRPr="004A6346">
        <w:rPr>
          <w:b/>
          <w:color w:val="000000" w:themeColor="text1"/>
          <w:sz w:val="20"/>
        </w:rPr>
        <w:tab/>
        <w:t>Usage of Audio Recorded Lectures Statement</w:t>
      </w:r>
    </w:p>
    <w:p w14:paraId="59B49DAA" w14:textId="4C692914" w:rsidR="00656FE5" w:rsidRDefault="00656FE5" w:rsidP="00656FE5">
      <w:pPr>
        <w:spacing w:after="120"/>
        <w:ind w:left="720"/>
        <w:rPr>
          <w:color w:val="000000" w:themeColor="text1"/>
          <w:sz w:val="20"/>
        </w:rPr>
      </w:pPr>
      <w:r w:rsidRPr="00D312A3">
        <w:rPr>
          <w:color w:val="000000" w:themeColor="text1"/>
          <w:sz w:val="20"/>
        </w:rPr>
        <w:t>Lecture materials and recordings for [insert class name] are protected intellectual property at UW-Madison. Students in this course may use the materials and recordings for their personal use related to participation in this class. Students may also take notes solely for their personal use. If a lecture is not already recorded, you are not authorized to record my lectures without my permission unless you are considered by the university to be a qualified student with a disability requiring accommodation. [Regent Policy Document 4-1] Students may not copy or have lecture materials and recordings outside of class, including posting on internet sites or selling to commercial entities. Students are also prohibited from providing or selling their personal notes to anyone else or being paid for taking notes by any person or commercial firm without the</w:t>
      </w:r>
      <w:r>
        <w:rPr>
          <w:color w:val="000000" w:themeColor="text1"/>
          <w:sz w:val="20"/>
        </w:rPr>
        <w:t xml:space="preserve"> </w:t>
      </w:r>
      <w:r w:rsidRPr="00D312A3">
        <w:rPr>
          <w:color w:val="000000" w:themeColor="text1"/>
          <w:sz w:val="20"/>
        </w:rPr>
        <w:t>instructor’s express written permission. Unauthorized use of these copyrighted lecture materials and recordings constitutes copyright infringement and may be addressed under the university’s policies, UWS Chapters 14 and 17, governing student academic and non-academic misconduct.</w:t>
      </w:r>
    </w:p>
    <w:p w14:paraId="7959BF13" w14:textId="77777777" w:rsidR="00656FE5" w:rsidRPr="00620F30" w:rsidRDefault="00656FE5" w:rsidP="00656FE5">
      <w:pPr>
        <w:spacing w:after="120"/>
        <w:ind w:left="720"/>
        <w:rPr>
          <w:color w:val="000000" w:themeColor="text1"/>
          <w:sz w:val="20"/>
        </w:rPr>
      </w:pPr>
    </w:p>
    <w:p w14:paraId="1F25613D" w14:textId="4807BAAA" w:rsidR="00656FE5" w:rsidRPr="00656FE5" w:rsidRDefault="00656FE5" w:rsidP="00656FE5">
      <w:pPr>
        <w:spacing w:after="120" w:line="240" w:lineRule="auto"/>
        <w:rPr>
          <w:rFonts w:eastAsia="Times New Roman"/>
          <w:color w:val="7030A0"/>
          <w:sz w:val="24"/>
        </w:rPr>
      </w:pPr>
      <w:r w:rsidRPr="00656FE5">
        <w:rPr>
          <w:rFonts w:eastAsia="Times New Roman"/>
          <w:color w:val="7030A0"/>
          <w:sz w:val="24"/>
        </w:rPr>
        <w:t>COVID-19</w:t>
      </w:r>
    </w:p>
    <w:p w14:paraId="650033D9" w14:textId="223C13FF" w:rsidR="00656FE5" w:rsidRPr="00656FE5" w:rsidRDefault="00656FE5" w:rsidP="00656FE5">
      <w:pPr>
        <w:spacing w:after="120" w:line="240" w:lineRule="auto"/>
        <w:rPr>
          <w:rFonts w:eastAsia="Times New Roman"/>
          <w:b/>
        </w:rPr>
      </w:pPr>
      <w:r>
        <w:rPr>
          <w:rFonts w:eastAsia="Times New Roman"/>
          <w:b/>
        </w:rPr>
        <w:t xml:space="preserve">STUDENTS’ </w:t>
      </w:r>
      <w:r w:rsidRPr="00F349E8">
        <w:rPr>
          <w:rFonts w:eastAsia="Times New Roman"/>
          <w:b/>
        </w:rPr>
        <w:t xml:space="preserve">RULES, </w:t>
      </w:r>
      <w:hyperlink r:id="rId14" w:anchor="rulesrightsandresponsibilitiestext" w:history="1">
        <w:r w:rsidRPr="008F42A0">
          <w:rPr>
            <w:rStyle w:val="Hyperlink"/>
            <w:rFonts w:eastAsia="Times New Roman"/>
            <w:b/>
          </w:rPr>
          <w:t>RIGHTS &amp; RESPONSIBILITIES</w:t>
        </w:r>
      </w:hyperlink>
      <w:r>
        <w:rPr>
          <w:rStyle w:val="Hyperlink"/>
          <w:rFonts w:eastAsia="Times New Roman"/>
          <w:b/>
        </w:rPr>
        <w:t xml:space="preserve">: </w:t>
      </w:r>
      <w:r>
        <w:rPr>
          <w:sz w:val="20"/>
        </w:rPr>
        <w:t>Du</w:t>
      </w:r>
      <w:r w:rsidRPr="001845F2">
        <w:rPr>
          <w:sz w:val="20"/>
        </w:rPr>
        <w:t>ring the global COVID-1</w:t>
      </w:r>
      <w:r>
        <w:rPr>
          <w:sz w:val="20"/>
        </w:rPr>
        <w:t>9</w:t>
      </w:r>
      <w:r w:rsidRPr="001845F2">
        <w:rPr>
          <w:sz w:val="20"/>
        </w:rPr>
        <w:t xml:space="preserve"> pandemic, we must prioritize our collective health and safety to keep ourselves, our campus, and our community safe. As a </w:t>
      </w:r>
      <w:r>
        <w:rPr>
          <w:sz w:val="20"/>
        </w:rPr>
        <w:t>u</w:t>
      </w:r>
      <w:r w:rsidRPr="001845F2">
        <w:rPr>
          <w:sz w:val="20"/>
        </w:rPr>
        <w:t xml:space="preserve">niversity community, we must work together to prevent the spread of the virus and to promote the collective health and welfare of our campus and surrounding community. </w:t>
      </w:r>
    </w:p>
    <w:p w14:paraId="064FADDC" w14:textId="4E595230" w:rsidR="00656FE5" w:rsidRDefault="00656FE5" w:rsidP="00A13573">
      <w:pPr>
        <w:rPr>
          <w:sz w:val="20"/>
        </w:rPr>
      </w:pPr>
      <w:r w:rsidRPr="00D01EA3">
        <w:rPr>
          <w:rFonts w:eastAsiaTheme="minorEastAsia"/>
          <w:b/>
        </w:rPr>
        <w:t xml:space="preserve">QUARANTINE </w:t>
      </w:r>
      <w:r>
        <w:rPr>
          <w:rFonts w:eastAsiaTheme="minorEastAsia"/>
          <w:b/>
        </w:rPr>
        <w:t>OR ISOLATION D</w:t>
      </w:r>
      <w:r w:rsidRPr="00D01EA3">
        <w:rPr>
          <w:rFonts w:eastAsiaTheme="minorEastAsia"/>
          <w:b/>
        </w:rPr>
        <w:t>UE TO COVID-19</w:t>
      </w:r>
      <w:r>
        <w:rPr>
          <w:rFonts w:eastAsiaTheme="minorEastAsia"/>
          <w:b/>
          <w:sz w:val="20"/>
        </w:rPr>
        <w:t xml:space="preserve">: </w:t>
      </w:r>
      <w:r w:rsidRPr="00656FE5">
        <w:rPr>
          <w:rFonts w:eastAsiaTheme="minorEastAsia"/>
          <w:sz w:val="20"/>
        </w:rPr>
        <w:t>P</w:t>
      </w:r>
      <w:r>
        <w:rPr>
          <w:sz w:val="20"/>
        </w:rPr>
        <w:t>lease</w:t>
      </w:r>
      <w:r w:rsidRPr="00FA3F6B">
        <w:rPr>
          <w:sz w:val="20"/>
        </w:rPr>
        <w:t xml:space="preserve"> continually monitor </w:t>
      </w:r>
      <w:r>
        <w:rPr>
          <w:sz w:val="20"/>
        </w:rPr>
        <w:t>yours</w:t>
      </w:r>
      <w:r w:rsidRPr="00FA3F6B">
        <w:rPr>
          <w:sz w:val="20"/>
        </w:rPr>
        <w:t xml:space="preserve">elves for COVID-19 and get </w:t>
      </w:r>
      <w:hyperlink r:id="rId15" w:history="1">
        <w:r w:rsidRPr="00FA3F6B">
          <w:rPr>
            <w:rStyle w:val="Hyperlink"/>
            <w:sz w:val="20"/>
          </w:rPr>
          <w:t>tested</w:t>
        </w:r>
      </w:hyperlink>
      <w:r>
        <w:rPr>
          <w:sz w:val="20"/>
        </w:rPr>
        <w:t xml:space="preserve"> for the virus if you</w:t>
      </w:r>
      <w:r w:rsidRPr="00FA3F6B">
        <w:rPr>
          <w:sz w:val="20"/>
        </w:rPr>
        <w:t xml:space="preserve"> have symptoms or have been in close contact with someone with COVID-19.</w:t>
      </w:r>
      <w:r>
        <w:rPr>
          <w:rFonts w:eastAsiaTheme="minorEastAsia"/>
          <w:b/>
          <w:sz w:val="20"/>
        </w:rPr>
        <w:t xml:space="preserve"> </w:t>
      </w:r>
      <w:r w:rsidR="00A13573">
        <w:rPr>
          <w:bCs/>
          <w:sz w:val="20"/>
        </w:rPr>
        <w:t>Please reach out</w:t>
      </w:r>
      <w:r w:rsidR="00A13573">
        <w:rPr>
          <w:sz w:val="20"/>
        </w:rPr>
        <w:t xml:space="preserve"> as soon as possible if you</w:t>
      </w:r>
      <w:r w:rsidRPr="00FA3F6B">
        <w:rPr>
          <w:sz w:val="20"/>
        </w:rPr>
        <w:t xml:space="preserve"> become ill or</w:t>
      </w:r>
      <w:r w:rsidR="00A13573">
        <w:rPr>
          <w:sz w:val="20"/>
        </w:rPr>
        <w:t xml:space="preserve"> need to isolate or quarantine </w:t>
      </w:r>
      <w:r>
        <w:rPr>
          <w:sz w:val="20"/>
        </w:rPr>
        <w:t>so we can figure out a path forward</w:t>
      </w:r>
      <w:r w:rsidRPr="00FA3F6B">
        <w:rPr>
          <w:sz w:val="20"/>
        </w:rPr>
        <w:t xml:space="preserve">. </w:t>
      </w:r>
    </w:p>
    <w:p w14:paraId="53B2E9A8" w14:textId="01216113" w:rsidR="00A13573" w:rsidRPr="00A13573" w:rsidRDefault="00A13573" w:rsidP="00A13573">
      <w:pPr>
        <w:rPr>
          <w:rFonts w:eastAsiaTheme="minorEastAsia"/>
          <w:b/>
          <w:sz w:val="20"/>
        </w:rPr>
      </w:pPr>
      <w:r>
        <w:rPr>
          <w:sz w:val="20"/>
        </w:rPr>
        <w:t>We got this, Badgers!</w:t>
      </w:r>
    </w:p>
    <w:sectPr w:rsidR="00A13573" w:rsidRPr="00A13573" w:rsidSect="00DB36E0">
      <w:footerReference w:type="default" r:id="rId16"/>
      <w:type w:val="continuous"/>
      <w:pgSz w:w="12240" w:h="15840"/>
      <w:pgMar w:top="990" w:right="1440" w:bottom="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B7C7F" w14:textId="77777777" w:rsidR="00AD63F5" w:rsidRDefault="00AD63F5" w:rsidP="00A36611">
      <w:pPr>
        <w:spacing w:after="0" w:line="240" w:lineRule="auto"/>
      </w:pPr>
      <w:r>
        <w:separator/>
      </w:r>
    </w:p>
  </w:endnote>
  <w:endnote w:type="continuationSeparator" w:id="0">
    <w:p w14:paraId="0542DF19" w14:textId="77777777" w:rsidR="00AD63F5" w:rsidRDefault="00AD63F5" w:rsidP="00A36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209560"/>
      <w:docPartObj>
        <w:docPartGallery w:val="Page Numbers (Bottom of Page)"/>
        <w:docPartUnique/>
      </w:docPartObj>
    </w:sdtPr>
    <w:sdtEndPr>
      <w:rPr>
        <w:noProof/>
      </w:rPr>
    </w:sdtEndPr>
    <w:sdtContent>
      <w:p w14:paraId="308070EF" w14:textId="7DB6A176" w:rsidR="0079174A" w:rsidRDefault="0079174A">
        <w:pPr>
          <w:pStyle w:val="Footer"/>
          <w:jc w:val="right"/>
        </w:pPr>
        <w:r>
          <w:fldChar w:fldCharType="begin"/>
        </w:r>
        <w:r>
          <w:instrText xml:space="preserve"> PAGE   \* MERGEFORMAT </w:instrText>
        </w:r>
        <w:r>
          <w:fldChar w:fldCharType="separate"/>
        </w:r>
        <w:r w:rsidR="00DB2270">
          <w:rPr>
            <w:noProof/>
          </w:rPr>
          <w:t>3</w:t>
        </w:r>
        <w:r>
          <w:rPr>
            <w:noProof/>
          </w:rPr>
          <w:fldChar w:fldCharType="end"/>
        </w:r>
      </w:p>
    </w:sdtContent>
  </w:sdt>
  <w:p w14:paraId="4A794D67" w14:textId="77777777" w:rsidR="0079174A" w:rsidRDefault="00791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5D8FE" w14:textId="77777777" w:rsidR="00AD63F5" w:rsidRDefault="00AD63F5" w:rsidP="00A36611">
      <w:pPr>
        <w:spacing w:after="0" w:line="240" w:lineRule="auto"/>
      </w:pPr>
      <w:r>
        <w:separator/>
      </w:r>
    </w:p>
  </w:footnote>
  <w:footnote w:type="continuationSeparator" w:id="0">
    <w:p w14:paraId="0EEC8424" w14:textId="77777777" w:rsidR="00AD63F5" w:rsidRDefault="00AD63F5" w:rsidP="00A366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95E4B"/>
    <w:multiLevelType w:val="multilevel"/>
    <w:tmpl w:val="529CA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01DD9"/>
    <w:multiLevelType w:val="hybridMultilevel"/>
    <w:tmpl w:val="94562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81545"/>
    <w:multiLevelType w:val="multilevel"/>
    <w:tmpl w:val="6D44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34BC6"/>
    <w:multiLevelType w:val="multilevel"/>
    <w:tmpl w:val="67AEEA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DB35D6"/>
    <w:multiLevelType w:val="hybridMultilevel"/>
    <w:tmpl w:val="0D34D416"/>
    <w:lvl w:ilvl="0" w:tplc="67A0CA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1C58D5"/>
    <w:multiLevelType w:val="hybridMultilevel"/>
    <w:tmpl w:val="522E0638"/>
    <w:lvl w:ilvl="0" w:tplc="0F800C54">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7D2DF2"/>
    <w:multiLevelType w:val="hybridMultilevel"/>
    <w:tmpl w:val="A24CEF9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4C06E7"/>
    <w:multiLevelType w:val="hybridMultilevel"/>
    <w:tmpl w:val="1B16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BD6857"/>
    <w:multiLevelType w:val="hybridMultilevel"/>
    <w:tmpl w:val="486CD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A400EF"/>
    <w:multiLevelType w:val="hybridMultilevel"/>
    <w:tmpl w:val="DE285C7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15E27DB"/>
    <w:multiLevelType w:val="hybridMultilevel"/>
    <w:tmpl w:val="77FA15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6B0A61"/>
    <w:multiLevelType w:val="hybridMultilevel"/>
    <w:tmpl w:val="07D0F7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075E3"/>
    <w:multiLevelType w:val="hybridMultilevel"/>
    <w:tmpl w:val="AE789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BE6FA9"/>
    <w:multiLevelType w:val="multilevel"/>
    <w:tmpl w:val="0C78A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A73324"/>
    <w:multiLevelType w:val="multilevel"/>
    <w:tmpl w:val="49048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D3381F"/>
    <w:multiLevelType w:val="hybridMultilevel"/>
    <w:tmpl w:val="5EAAF730"/>
    <w:lvl w:ilvl="0" w:tplc="988E0AFE">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043EF3"/>
    <w:multiLevelType w:val="hybridMultilevel"/>
    <w:tmpl w:val="6F523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5F4E5E"/>
    <w:multiLevelType w:val="multilevel"/>
    <w:tmpl w:val="6AC0CB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963469"/>
    <w:multiLevelType w:val="hybridMultilevel"/>
    <w:tmpl w:val="9D50763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A71D66"/>
    <w:multiLevelType w:val="hybridMultilevel"/>
    <w:tmpl w:val="7B6ED0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5E78E7"/>
    <w:multiLevelType w:val="hybridMultilevel"/>
    <w:tmpl w:val="CEA2BDD2"/>
    <w:lvl w:ilvl="0" w:tplc="04090017">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0E394E"/>
    <w:multiLevelType w:val="multilevel"/>
    <w:tmpl w:val="5FA49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8"/>
  </w:num>
  <w:num w:numId="3">
    <w:abstractNumId w:val="1"/>
  </w:num>
  <w:num w:numId="4">
    <w:abstractNumId w:val="16"/>
  </w:num>
  <w:num w:numId="5">
    <w:abstractNumId w:val="7"/>
  </w:num>
  <w:num w:numId="6">
    <w:abstractNumId w:val="6"/>
  </w:num>
  <w:num w:numId="7">
    <w:abstractNumId w:val="12"/>
  </w:num>
  <w:num w:numId="8">
    <w:abstractNumId w:val="15"/>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9"/>
  </w:num>
  <w:num w:numId="12">
    <w:abstractNumId w:val="8"/>
  </w:num>
  <w:num w:numId="13">
    <w:abstractNumId w:val="11"/>
  </w:num>
  <w:num w:numId="14">
    <w:abstractNumId w:val="3"/>
  </w:num>
  <w:num w:numId="15">
    <w:abstractNumId w:val="13"/>
  </w:num>
  <w:num w:numId="16">
    <w:abstractNumId w:val="4"/>
  </w:num>
  <w:num w:numId="17">
    <w:abstractNumId w:val="20"/>
  </w:num>
  <w:num w:numId="18">
    <w:abstractNumId w:val="17"/>
    <w:lvlOverride w:ilvl="0">
      <w:lvl w:ilvl="0">
        <w:numFmt w:val="upperLetter"/>
        <w:lvlText w:val="%1."/>
        <w:lvlJc w:val="left"/>
      </w:lvl>
    </w:lvlOverride>
  </w:num>
  <w:num w:numId="19">
    <w:abstractNumId w:val="17"/>
    <w:lvlOverride w:ilvl="0">
      <w:lvl w:ilvl="0">
        <w:numFmt w:val="upperLetter"/>
        <w:lvlText w:val="%1."/>
        <w:lvlJc w:val="left"/>
      </w:lvl>
    </w:lvlOverride>
    <w:lvlOverride w:ilvl="1">
      <w:lvl w:ilvl="1">
        <w:numFmt w:val="lowerLetter"/>
        <w:lvlText w:val="%2."/>
        <w:lvlJc w:val="left"/>
      </w:lvl>
    </w:lvlOverride>
  </w:num>
  <w:num w:numId="20">
    <w:abstractNumId w:val="2"/>
  </w:num>
  <w:num w:numId="21">
    <w:abstractNumId w:val="14"/>
  </w:num>
  <w:num w:numId="22">
    <w:abstractNumId w:val="14"/>
  </w:num>
  <w:num w:numId="23">
    <w:abstractNumId w:val="21"/>
    <w:lvlOverride w:ilvl="0">
      <w:lvl w:ilvl="0">
        <w:numFmt w:val="upperLetter"/>
        <w:lvlText w:val="%1."/>
        <w:lvlJc w:val="left"/>
      </w:lvl>
    </w:lvlOverride>
  </w:num>
  <w:num w:numId="24">
    <w:abstractNumId w:val="0"/>
    <w:lvlOverride w:ilvl="0">
      <w:lvl w:ilvl="0">
        <w:numFmt w:val="upperLetter"/>
        <w:lvlText w:val="%1."/>
        <w:lvlJc w:val="left"/>
      </w:lvl>
    </w:lvlOverride>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27F"/>
    <w:rsid w:val="00006E5C"/>
    <w:rsid w:val="00011A21"/>
    <w:rsid w:val="000246BD"/>
    <w:rsid w:val="000262EF"/>
    <w:rsid w:val="00032C1C"/>
    <w:rsid w:val="00047E1E"/>
    <w:rsid w:val="000630C2"/>
    <w:rsid w:val="00070D89"/>
    <w:rsid w:val="00075E35"/>
    <w:rsid w:val="000834BE"/>
    <w:rsid w:val="00097F89"/>
    <w:rsid w:val="000B2124"/>
    <w:rsid w:val="000C74E5"/>
    <w:rsid w:val="000E2162"/>
    <w:rsid w:val="000F15D3"/>
    <w:rsid w:val="000F3845"/>
    <w:rsid w:val="001007F1"/>
    <w:rsid w:val="001022CB"/>
    <w:rsid w:val="001056ED"/>
    <w:rsid w:val="001172A5"/>
    <w:rsid w:val="001228EB"/>
    <w:rsid w:val="00135350"/>
    <w:rsid w:val="00142697"/>
    <w:rsid w:val="00146343"/>
    <w:rsid w:val="00146AE9"/>
    <w:rsid w:val="001562E4"/>
    <w:rsid w:val="00156C96"/>
    <w:rsid w:val="001576FC"/>
    <w:rsid w:val="001751DB"/>
    <w:rsid w:val="001A1FD5"/>
    <w:rsid w:val="001A378D"/>
    <w:rsid w:val="001B0DB5"/>
    <w:rsid w:val="001C336E"/>
    <w:rsid w:val="001C440B"/>
    <w:rsid w:val="001C4C45"/>
    <w:rsid w:val="001C76EC"/>
    <w:rsid w:val="001E054B"/>
    <w:rsid w:val="001E2134"/>
    <w:rsid w:val="001F2C94"/>
    <w:rsid w:val="00204089"/>
    <w:rsid w:val="002118CB"/>
    <w:rsid w:val="00217FB2"/>
    <w:rsid w:val="00226879"/>
    <w:rsid w:val="00231A1D"/>
    <w:rsid w:val="00231E3D"/>
    <w:rsid w:val="00242489"/>
    <w:rsid w:val="00247A6C"/>
    <w:rsid w:val="002501E6"/>
    <w:rsid w:val="00250843"/>
    <w:rsid w:val="002572EF"/>
    <w:rsid w:val="0027019F"/>
    <w:rsid w:val="00273844"/>
    <w:rsid w:val="002908FB"/>
    <w:rsid w:val="0029325F"/>
    <w:rsid w:val="00294290"/>
    <w:rsid w:val="002A4086"/>
    <w:rsid w:val="002A589D"/>
    <w:rsid w:val="002F0056"/>
    <w:rsid w:val="003007DF"/>
    <w:rsid w:val="00302B64"/>
    <w:rsid w:val="00302BA0"/>
    <w:rsid w:val="00311977"/>
    <w:rsid w:val="003214FD"/>
    <w:rsid w:val="00323E5F"/>
    <w:rsid w:val="00336A26"/>
    <w:rsid w:val="00336DAC"/>
    <w:rsid w:val="0033772F"/>
    <w:rsid w:val="00351762"/>
    <w:rsid w:val="00356EDE"/>
    <w:rsid w:val="003609F8"/>
    <w:rsid w:val="0036426D"/>
    <w:rsid w:val="003672C9"/>
    <w:rsid w:val="003708D8"/>
    <w:rsid w:val="00374DD0"/>
    <w:rsid w:val="003812CB"/>
    <w:rsid w:val="003834E0"/>
    <w:rsid w:val="00390254"/>
    <w:rsid w:val="003A0614"/>
    <w:rsid w:val="003A29A1"/>
    <w:rsid w:val="003A63C0"/>
    <w:rsid w:val="003B68DA"/>
    <w:rsid w:val="003C461B"/>
    <w:rsid w:val="003C57A2"/>
    <w:rsid w:val="003D221E"/>
    <w:rsid w:val="003D35FD"/>
    <w:rsid w:val="003D7366"/>
    <w:rsid w:val="003E2C0C"/>
    <w:rsid w:val="003F70E4"/>
    <w:rsid w:val="00400711"/>
    <w:rsid w:val="0041216C"/>
    <w:rsid w:val="00420941"/>
    <w:rsid w:val="004221D5"/>
    <w:rsid w:val="00424E18"/>
    <w:rsid w:val="00450518"/>
    <w:rsid w:val="00450D2D"/>
    <w:rsid w:val="004631A4"/>
    <w:rsid w:val="0046764E"/>
    <w:rsid w:val="00471E05"/>
    <w:rsid w:val="00473080"/>
    <w:rsid w:val="00477ADF"/>
    <w:rsid w:val="00481A75"/>
    <w:rsid w:val="00483FB2"/>
    <w:rsid w:val="00484A1C"/>
    <w:rsid w:val="00484A96"/>
    <w:rsid w:val="004B627A"/>
    <w:rsid w:val="004D56A0"/>
    <w:rsid w:val="004E677C"/>
    <w:rsid w:val="004F5F62"/>
    <w:rsid w:val="0050374C"/>
    <w:rsid w:val="00504EE1"/>
    <w:rsid w:val="005108E2"/>
    <w:rsid w:val="00514278"/>
    <w:rsid w:val="005173F7"/>
    <w:rsid w:val="005208CC"/>
    <w:rsid w:val="00522608"/>
    <w:rsid w:val="00541D0A"/>
    <w:rsid w:val="00545207"/>
    <w:rsid w:val="005524CB"/>
    <w:rsid w:val="00552C7D"/>
    <w:rsid w:val="005530AF"/>
    <w:rsid w:val="00563833"/>
    <w:rsid w:val="005675DE"/>
    <w:rsid w:val="0058201F"/>
    <w:rsid w:val="005820EF"/>
    <w:rsid w:val="005A13A0"/>
    <w:rsid w:val="005A259F"/>
    <w:rsid w:val="005A5AAD"/>
    <w:rsid w:val="005B08B7"/>
    <w:rsid w:val="005C7C35"/>
    <w:rsid w:val="005F0843"/>
    <w:rsid w:val="005F2A23"/>
    <w:rsid w:val="005F3A4B"/>
    <w:rsid w:val="005F4D88"/>
    <w:rsid w:val="005F626C"/>
    <w:rsid w:val="00625E8A"/>
    <w:rsid w:val="00626108"/>
    <w:rsid w:val="0063420F"/>
    <w:rsid w:val="00640746"/>
    <w:rsid w:val="00647C7B"/>
    <w:rsid w:val="00654B46"/>
    <w:rsid w:val="00656FE5"/>
    <w:rsid w:val="00661041"/>
    <w:rsid w:val="00672901"/>
    <w:rsid w:val="00673E2E"/>
    <w:rsid w:val="006757CD"/>
    <w:rsid w:val="00680EB5"/>
    <w:rsid w:val="00681A55"/>
    <w:rsid w:val="00683E3C"/>
    <w:rsid w:val="00687C4E"/>
    <w:rsid w:val="00690EC0"/>
    <w:rsid w:val="00692233"/>
    <w:rsid w:val="00692C35"/>
    <w:rsid w:val="006962B6"/>
    <w:rsid w:val="006A2195"/>
    <w:rsid w:val="006A5C8B"/>
    <w:rsid w:val="006B2D58"/>
    <w:rsid w:val="006C5F10"/>
    <w:rsid w:val="006E075F"/>
    <w:rsid w:val="006E0D45"/>
    <w:rsid w:val="006E39EC"/>
    <w:rsid w:val="006E4FC9"/>
    <w:rsid w:val="006E672D"/>
    <w:rsid w:val="00706E24"/>
    <w:rsid w:val="00707912"/>
    <w:rsid w:val="00725626"/>
    <w:rsid w:val="00746720"/>
    <w:rsid w:val="007732AF"/>
    <w:rsid w:val="0079174A"/>
    <w:rsid w:val="007973C9"/>
    <w:rsid w:val="007A5C14"/>
    <w:rsid w:val="007C3BE6"/>
    <w:rsid w:val="007E24CA"/>
    <w:rsid w:val="007F1572"/>
    <w:rsid w:val="007F1EFD"/>
    <w:rsid w:val="007F5E3E"/>
    <w:rsid w:val="00802CBB"/>
    <w:rsid w:val="00803C41"/>
    <w:rsid w:val="00806614"/>
    <w:rsid w:val="00806B13"/>
    <w:rsid w:val="00811240"/>
    <w:rsid w:val="00821E86"/>
    <w:rsid w:val="00830AC9"/>
    <w:rsid w:val="00830CC2"/>
    <w:rsid w:val="008314B6"/>
    <w:rsid w:val="0083652A"/>
    <w:rsid w:val="008370CD"/>
    <w:rsid w:val="0085368C"/>
    <w:rsid w:val="008650ED"/>
    <w:rsid w:val="00877F17"/>
    <w:rsid w:val="00884BEC"/>
    <w:rsid w:val="008A5210"/>
    <w:rsid w:val="008E1362"/>
    <w:rsid w:val="00903541"/>
    <w:rsid w:val="00903EB3"/>
    <w:rsid w:val="00904FA5"/>
    <w:rsid w:val="00905EBA"/>
    <w:rsid w:val="00911FF7"/>
    <w:rsid w:val="009150F8"/>
    <w:rsid w:val="009339E0"/>
    <w:rsid w:val="00944AC0"/>
    <w:rsid w:val="009528E8"/>
    <w:rsid w:val="00955D81"/>
    <w:rsid w:val="00971039"/>
    <w:rsid w:val="00990C1E"/>
    <w:rsid w:val="00995817"/>
    <w:rsid w:val="0099798A"/>
    <w:rsid w:val="009A6DB5"/>
    <w:rsid w:val="009B7FF4"/>
    <w:rsid w:val="009C348D"/>
    <w:rsid w:val="009C35C2"/>
    <w:rsid w:val="009D45FD"/>
    <w:rsid w:val="00A10A42"/>
    <w:rsid w:val="00A13573"/>
    <w:rsid w:val="00A162AA"/>
    <w:rsid w:val="00A36069"/>
    <w:rsid w:val="00A36611"/>
    <w:rsid w:val="00A51655"/>
    <w:rsid w:val="00A52849"/>
    <w:rsid w:val="00A7319A"/>
    <w:rsid w:val="00A82074"/>
    <w:rsid w:val="00A86E26"/>
    <w:rsid w:val="00A94EB0"/>
    <w:rsid w:val="00AB3E9B"/>
    <w:rsid w:val="00AB719B"/>
    <w:rsid w:val="00AD3FF2"/>
    <w:rsid w:val="00AD5D5F"/>
    <w:rsid w:val="00AD63F5"/>
    <w:rsid w:val="00AE15AA"/>
    <w:rsid w:val="00AE2AB7"/>
    <w:rsid w:val="00AE7359"/>
    <w:rsid w:val="00AF7588"/>
    <w:rsid w:val="00B13BDA"/>
    <w:rsid w:val="00B2105E"/>
    <w:rsid w:val="00B306D4"/>
    <w:rsid w:val="00B34686"/>
    <w:rsid w:val="00B354BB"/>
    <w:rsid w:val="00B5153B"/>
    <w:rsid w:val="00B6737C"/>
    <w:rsid w:val="00B7459D"/>
    <w:rsid w:val="00B75194"/>
    <w:rsid w:val="00B9418E"/>
    <w:rsid w:val="00BA09EB"/>
    <w:rsid w:val="00BA1988"/>
    <w:rsid w:val="00BA785C"/>
    <w:rsid w:val="00BB32AA"/>
    <w:rsid w:val="00BB7E37"/>
    <w:rsid w:val="00BD15E0"/>
    <w:rsid w:val="00BD6F8D"/>
    <w:rsid w:val="00BD7C37"/>
    <w:rsid w:val="00BE26AC"/>
    <w:rsid w:val="00BF1A06"/>
    <w:rsid w:val="00BF62B9"/>
    <w:rsid w:val="00C00CD8"/>
    <w:rsid w:val="00C13B2E"/>
    <w:rsid w:val="00C2775B"/>
    <w:rsid w:val="00C27B44"/>
    <w:rsid w:val="00C30D82"/>
    <w:rsid w:val="00C31866"/>
    <w:rsid w:val="00C501A7"/>
    <w:rsid w:val="00C53003"/>
    <w:rsid w:val="00C70A7B"/>
    <w:rsid w:val="00C70E72"/>
    <w:rsid w:val="00C7127F"/>
    <w:rsid w:val="00C85CD2"/>
    <w:rsid w:val="00CA37FF"/>
    <w:rsid w:val="00CE3F58"/>
    <w:rsid w:val="00CE64C4"/>
    <w:rsid w:val="00CE7A7B"/>
    <w:rsid w:val="00CF6D12"/>
    <w:rsid w:val="00D04B05"/>
    <w:rsid w:val="00D116DF"/>
    <w:rsid w:val="00D35618"/>
    <w:rsid w:val="00D367E2"/>
    <w:rsid w:val="00D37FCD"/>
    <w:rsid w:val="00D465E6"/>
    <w:rsid w:val="00D56DED"/>
    <w:rsid w:val="00D60835"/>
    <w:rsid w:val="00D70115"/>
    <w:rsid w:val="00D75B42"/>
    <w:rsid w:val="00D80F85"/>
    <w:rsid w:val="00D84285"/>
    <w:rsid w:val="00D84BFF"/>
    <w:rsid w:val="00DA2213"/>
    <w:rsid w:val="00DB0977"/>
    <w:rsid w:val="00DB2270"/>
    <w:rsid w:val="00DB36E0"/>
    <w:rsid w:val="00DC17CD"/>
    <w:rsid w:val="00DD3442"/>
    <w:rsid w:val="00DD39F4"/>
    <w:rsid w:val="00DD45A6"/>
    <w:rsid w:val="00DD4BED"/>
    <w:rsid w:val="00DD5A6C"/>
    <w:rsid w:val="00E046BE"/>
    <w:rsid w:val="00E1142C"/>
    <w:rsid w:val="00E128E7"/>
    <w:rsid w:val="00E178C9"/>
    <w:rsid w:val="00E17D4D"/>
    <w:rsid w:val="00E245DD"/>
    <w:rsid w:val="00E275E3"/>
    <w:rsid w:val="00E51B5E"/>
    <w:rsid w:val="00E62D5B"/>
    <w:rsid w:val="00E9163A"/>
    <w:rsid w:val="00E933BB"/>
    <w:rsid w:val="00EA0D85"/>
    <w:rsid w:val="00EA6E7F"/>
    <w:rsid w:val="00ED2E6F"/>
    <w:rsid w:val="00EF3F64"/>
    <w:rsid w:val="00F10378"/>
    <w:rsid w:val="00F12307"/>
    <w:rsid w:val="00F14E28"/>
    <w:rsid w:val="00F17925"/>
    <w:rsid w:val="00F23001"/>
    <w:rsid w:val="00F34F27"/>
    <w:rsid w:val="00F66314"/>
    <w:rsid w:val="00F86863"/>
    <w:rsid w:val="00FA1A18"/>
    <w:rsid w:val="00FA25BF"/>
    <w:rsid w:val="00FB42E2"/>
    <w:rsid w:val="00FC33E4"/>
    <w:rsid w:val="00FC5FEB"/>
    <w:rsid w:val="00FC6526"/>
    <w:rsid w:val="00FD0F01"/>
    <w:rsid w:val="00FD42A3"/>
    <w:rsid w:val="00FD6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02783"/>
  <w15:chartTrackingRefBased/>
  <w15:docId w15:val="{F5F33D74-C4FE-4F42-9081-B6AF23E14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E4FC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E4FC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27F"/>
    <w:pPr>
      <w:ind w:left="720"/>
      <w:contextualSpacing/>
    </w:pPr>
  </w:style>
  <w:style w:type="character" w:styleId="CommentReference">
    <w:name w:val="annotation reference"/>
    <w:basedOn w:val="DefaultParagraphFont"/>
    <w:uiPriority w:val="99"/>
    <w:semiHidden/>
    <w:unhideWhenUsed/>
    <w:rsid w:val="0083652A"/>
    <w:rPr>
      <w:sz w:val="16"/>
      <w:szCs w:val="16"/>
    </w:rPr>
  </w:style>
  <w:style w:type="paragraph" w:styleId="CommentText">
    <w:name w:val="annotation text"/>
    <w:basedOn w:val="Normal"/>
    <w:link w:val="CommentTextChar"/>
    <w:uiPriority w:val="99"/>
    <w:unhideWhenUsed/>
    <w:rsid w:val="0083652A"/>
    <w:pPr>
      <w:spacing w:line="240" w:lineRule="auto"/>
    </w:pPr>
    <w:rPr>
      <w:sz w:val="20"/>
      <w:szCs w:val="20"/>
    </w:rPr>
  </w:style>
  <w:style w:type="character" w:customStyle="1" w:styleId="CommentTextChar">
    <w:name w:val="Comment Text Char"/>
    <w:basedOn w:val="DefaultParagraphFont"/>
    <w:link w:val="CommentText"/>
    <w:uiPriority w:val="99"/>
    <w:rsid w:val="0083652A"/>
    <w:rPr>
      <w:sz w:val="20"/>
      <w:szCs w:val="20"/>
    </w:rPr>
  </w:style>
  <w:style w:type="paragraph" w:styleId="CommentSubject">
    <w:name w:val="annotation subject"/>
    <w:basedOn w:val="CommentText"/>
    <w:next w:val="CommentText"/>
    <w:link w:val="CommentSubjectChar"/>
    <w:uiPriority w:val="99"/>
    <w:semiHidden/>
    <w:unhideWhenUsed/>
    <w:rsid w:val="0083652A"/>
    <w:rPr>
      <w:b/>
      <w:bCs/>
    </w:rPr>
  </w:style>
  <w:style w:type="character" w:customStyle="1" w:styleId="CommentSubjectChar">
    <w:name w:val="Comment Subject Char"/>
    <w:basedOn w:val="CommentTextChar"/>
    <w:link w:val="CommentSubject"/>
    <w:uiPriority w:val="99"/>
    <w:semiHidden/>
    <w:rsid w:val="0083652A"/>
    <w:rPr>
      <w:b/>
      <w:bCs/>
      <w:sz w:val="20"/>
      <w:szCs w:val="20"/>
    </w:rPr>
  </w:style>
  <w:style w:type="paragraph" w:styleId="BalloonText">
    <w:name w:val="Balloon Text"/>
    <w:basedOn w:val="Normal"/>
    <w:link w:val="BalloonTextChar"/>
    <w:uiPriority w:val="99"/>
    <w:semiHidden/>
    <w:unhideWhenUsed/>
    <w:rsid w:val="008365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52A"/>
    <w:rPr>
      <w:rFonts w:ascii="Segoe UI" w:hAnsi="Segoe UI" w:cs="Segoe UI"/>
      <w:sz w:val="18"/>
      <w:szCs w:val="18"/>
    </w:rPr>
  </w:style>
  <w:style w:type="table" w:styleId="TableGrid">
    <w:name w:val="Table Grid"/>
    <w:basedOn w:val="TableNormal"/>
    <w:uiPriority w:val="39"/>
    <w:rsid w:val="00CA3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A37F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Strong">
    <w:name w:val="Strong"/>
    <w:basedOn w:val="DefaultParagraphFont"/>
    <w:uiPriority w:val="22"/>
    <w:qFormat/>
    <w:rsid w:val="00D75B42"/>
    <w:rPr>
      <w:b/>
      <w:bCs/>
    </w:rPr>
  </w:style>
  <w:style w:type="character" w:styleId="Hyperlink">
    <w:name w:val="Hyperlink"/>
    <w:basedOn w:val="DefaultParagraphFont"/>
    <w:uiPriority w:val="99"/>
    <w:unhideWhenUsed/>
    <w:rsid w:val="00D75B42"/>
    <w:rPr>
      <w:color w:val="0000FF"/>
      <w:u w:val="single"/>
    </w:rPr>
  </w:style>
  <w:style w:type="character" w:styleId="FollowedHyperlink">
    <w:name w:val="FollowedHyperlink"/>
    <w:basedOn w:val="DefaultParagraphFont"/>
    <w:uiPriority w:val="99"/>
    <w:semiHidden/>
    <w:unhideWhenUsed/>
    <w:rsid w:val="00D56DED"/>
    <w:rPr>
      <w:color w:val="954F72" w:themeColor="followedHyperlink"/>
      <w:u w:val="single"/>
    </w:rPr>
  </w:style>
  <w:style w:type="paragraph" w:styleId="Header">
    <w:name w:val="header"/>
    <w:basedOn w:val="Normal"/>
    <w:link w:val="HeaderChar"/>
    <w:uiPriority w:val="99"/>
    <w:unhideWhenUsed/>
    <w:rsid w:val="00A366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611"/>
  </w:style>
  <w:style w:type="paragraph" w:styleId="Footer">
    <w:name w:val="footer"/>
    <w:basedOn w:val="Normal"/>
    <w:link w:val="FooterChar"/>
    <w:uiPriority w:val="99"/>
    <w:unhideWhenUsed/>
    <w:rsid w:val="00A36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611"/>
  </w:style>
  <w:style w:type="character" w:customStyle="1" w:styleId="Heading1Char">
    <w:name w:val="Heading 1 Char"/>
    <w:basedOn w:val="DefaultParagraphFont"/>
    <w:link w:val="Heading1"/>
    <w:uiPriority w:val="9"/>
    <w:rsid w:val="006E4FC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E4FC9"/>
    <w:rPr>
      <w:rFonts w:ascii="Times New Roman" w:eastAsia="Times New Roman" w:hAnsi="Times New Roman" w:cs="Times New Roman"/>
      <w:b/>
      <w:bCs/>
      <w:sz w:val="36"/>
      <w:szCs w:val="36"/>
    </w:rPr>
  </w:style>
  <w:style w:type="paragraph" w:styleId="NormalWeb">
    <w:name w:val="Normal (Web)"/>
    <w:basedOn w:val="Normal"/>
    <w:uiPriority w:val="99"/>
    <w:unhideWhenUsed/>
    <w:rsid w:val="006E4FC9"/>
    <w:pPr>
      <w:spacing w:before="100" w:beforeAutospacing="1" w:after="100" w:afterAutospacing="1" w:line="240" w:lineRule="auto"/>
    </w:pPr>
    <w:rPr>
      <w:rFonts w:ascii="Times New Roman" w:eastAsia="Times New Roman" w:hAnsi="Times New Roman" w:cs="Times New Roman"/>
      <w:sz w:val="24"/>
      <w:szCs w:val="24"/>
    </w:rPr>
  </w:style>
  <w:style w:type="table" w:styleId="GridTable4-Accent5">
    <w:name w:val="Grid Table 4 Accent 5"/>
    <w:basedOn w:val="TableNormal"/>
    <w:uiPriority w:val="49"/>
    <w:rsid w:val="00374DD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Spacing">
    <w:name w:val="No Spacing"/>
    <w:uiPriority w:val="1"/>
    <w:qFormat/>
    <w:rsid w:val="00656FE5"/>
    <w:pPr>
      <w:spacing w:after="0" w:line="240" w:lineRule="auto"/>
    </w:pPr>
    <w:rPr>
      <w:rFonts w:ascii="Arial" w:eastAsia="SimSun" w:hAnsi="Arial" w:cs="Arial"/>
      <w:color w:val="000000"/>
      <w:szCs w:val="20"/>
    </w:rPr>
  </w:style>
  <w:style w:type="character" w:customStyle="1" w:styleId="screenreader-only">
    <w:name w:val="screenreader-only"/>
    <w:basedOn w:val="DefaultParagraphFont"/>
    <w:rsid w:val="00BE2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74758">
      <w:bodyDiv w:val="1"/>
      <w:marLeft w:val="0"/>
      <w:marRight w:val="0"/>
      <w:marTop w:val="0"/>
      <w:marBottom w:val="0"/>
      <w:divBdr>
        <w:top w:val="none" w:sz="0" w:space="0" w:color="auto"/>
        <w:left w:val="none" w:sz="0" w:space="0" w:color="auto"/>
        <w:bottom w:val="none" w:sz="0" w:space="0" w:color="auto"/>
        <w:right w:val="none" w:sz="0" w:space="0" w:color="auto"/>
      </w:divBdr>
      <w:divsChild>
        <w:div w:id="1524594994">
          <w:marLeft w:val="0"/>
          <w:marRight w:val="0"/>
          <w:marTop w:val="0"/>
          <w:marBottom w:val="0"/>
          <w:divBdr>
            <w:top w:val="none" w:sz="0" w:space="0" w:color="auto"/>
            <w:left w:val="none" w:sz="0" w:space="0" w:color="auto"/>
            <w:bottom w:val="none" w:sz="0" w:space="0" w:color="auto"/>
            <w:right w:val="none" w:sz="0" w:space="0" w:color="auto"/>
          </w:divBdr>
        </w:div>
        <w:div w:id="690105541">
          <w:marLeft w:val="0"/>
          <w:marRight w:val="0"/>
          <w:marTop w:val="0"/>
          <w:marBottom w:val="0"/>
          <w:divBdr>
            <w:top w:val="none" w:sz="0" w:space="0" w:color="auto"/>
            <w:left w:val="none" w:sz="0" w:space="0" w:color="auto"/>
            <w:bottom w:val="none" w:sz="0" w:space="0" w:color="auto"/>
            <w:right w:val="none" w:sz="0" w:space="0" w:color="auto"/>
          </w:divBdr>
        </w:div>
      </w:divsChild>
    </w:div>
    <w:div w:id="659621590">
      <w:bodyDiv w:val="1"/>
      <w:marLeft w:val="0"/>
      <w:marRight w:val="0"/>
      <w:marTop w:val="0"/>
      <w:marBottom w:val="0"/>
      <w:divBdr>
        <w:top w:val="none" w:sz="0" w:space="0" w:color="auto"/>
        <w:left w:val="none" w:sz="0" w:space="0" w:color="auto"/>
        <w:bottom w:val="none" w:sz="0" w:space="0" w:color="auto"/>
        <w:right w:val="none" w:sz="0" w:space="0" w:color="auto"/>
      </w:divBdr>
    </w:div>
    <w:div w:id="740297665">
      <w:bodyDiv w:val="1"/>
      <w:marLeft w:val="0"/>
      <w:marRight w:val="0"/>
      <w:marTop w:val="0"/>
      <w:marBottom w:val="0"/>
      <w:divBdr>
        <w:top w:val="none" w:sz="0" w:space="0" w:color="auto"/>
        <w:left w:val="none" w:sz="0" w:space="0" w:color="auto"/>
        <w:bottom w:val="none" w:sz="0" w:space="0" w:color="auto"/>
        <w:right w:val="none" w:sz="0" w:space="0" w:color="auto"/>
      </w:divBdr>
      <w:divsChild>
        <w:div w:id="1466124010">
          <w:marLeft w:val="0"/>
          <w:marRight w:val="0"/>
          <w:marTop w:val="0"/>
          <w:marBottom w:val="0"/>
          <w:divBdr>
            <w:top w:val="none" w:sz="0" w:space="0" w:color="auto"/>
            <w:left w:val="none" w:sz="0" w:space="0" w:color="auto"/>
            <w:bottom w:val="none" w:sz="0" w:space="0" w:color="auto"/>
            <w:right w:val="none" w:sz="0" w:space="0" w:color="auto"/>
          </w:divBdr>
        </w:div>
        <w:div w:id="400560671">
          <w:marLeft w:val="0"/>
          <w:marRight w:val="0"/>
          <w:marTop w:val="0"/>
          <w:marBottom w:val="0"/>
          <w:divBdr>
            <w:top w:val="none" w:sz="0" w:space="0" w:color="auto"/>
            <w:left w:val="none" w:sz="0" w:space="0" w:color="auto"/>
            <w:bottom w:val="none" w:sz="0" w:space="0" w:color="auto"/>
            <w:right w:val="none" w:sz="0" w:space="0" w:color="auto"/>
          </w:divBdr>
        </w:div>
      </w:divsChild>
    </w:div>
    <w:div w:id="743645984">
      <w:bodyDiv w:val="1"/>
      <w:marLeft w:val="0"/>
      <w:marRight w:val="0"/>
      <w:marTop w:val="0"/>
      <w:marBottom w:val="0"/>
      <w:divBdr>
        <w:top w:val="none" w:sz="0" w:space="0" w:color="auto"/>
        <w:left w:val="none" w:sz="0" w:space="0" w:color="auto"/>
        <w:bottom w:val="none" w:sz="0" w:space="0" w:color="auto"/>
        <w:right w:val="none" w:sz="0" w:space="0" w:color="auto"/>
      </w:divBdr>
      <w:divsChild>
        <w:div w:id="745566285">
          <w:marLeft w:val="-108"/>
          <w:marRight w:val="0"/>
          <w:marTop w:val="0"/>
          <w:marBottom w:val="0"/>
          <w:divBdr>
            <w:top w:val="none" w:sz="0" w:space="0" w:color="auto"/>
            <w:left w:val="none" w:sz="0" w:space="0" w:color="auto"/>
            <w:bottom w:val="none" w:sz="0" w:space="0" w:color="auto"/>
            <w:right w:val="none" w:sz="0" w:space="0" w:color="auto"/>
          </w:divBdr>
        </w:div>
      </w:divsChild>
    </w:div>
    <w:div w:id="931202925">
      <w:bodyDiv w:val="1"/>
      <w:marLeft w:val="0"/>
      <w:marRight w:val="0"/>
      <w:marTop w:val="0"/>
      <w:marBottom w:val="0"/>
      <w:divBdr>
        <w:top w:val="none" w:sz="0" w:space="0" w:color="auto"/>
        <w:left w:val="none" w:sz="0" w:space="0" w:color="auto"/>
        <w:bottom w:val="none" w:sz="0" w:space="0" w:color="auto"/>
        <w:right w:val="none" w:sz="0" w:space="0" w:color="auto"/>
      </w:divBdr>
    </w:div>
    <w:div w:id="977952526">
      <w:bodyDiv w:val="1"/>
      <w:marLeft w:val="0"/>
      <w:marRight w:val="0"/>
      <w:marTop w:val="0"/>
      <w:marBottom w:val="0"/>
      <w:divBdr>
        <w:top w:val="none" w:sz="0" w:space="0" w:color="auto"/>
        <w:left w:val="none" w:sz="0" w:space="0" w:color="auto"/>
        <w:bottom w:val="none" w:sz="0" w:space="0" w:color="auto"/>
        <w:right w:val="none" w:sz="0" w:space="0" w:color="auto"/>
      </w:divBdr>
      <w:divsChild>
        <w:div w:id="955143326">
          <w:marLeft w:val="0"/>
          <w:marRight w:val="0"/>
          <w:marTop w:val="0"/>
          <w:marBottom w:val="0"/>
          <w:divBdr>
            <w:top w:val="none" w:sz="0" w:space="0" w:color="auto"/>
            <w:left w:val="none" w:sz="0" w:space="0" w:color="auto"/>
            <w:bottom w:val="none" w:sz="0" w:space="0" w:color="auto"/>
            <w:right w:val="none" w:sz="0" w:space="0" w:color="auto"/>
          </w:divBdr>
          <w:divsChild>
            <w:div w:id="546374822">
              <w:marLeft w:val="0"/>
              <w:marRight w:val="0"/>
              <w:marTop w:val="0"/>
              <w:marBottom w:val="0"/>
              <w:divBdr>
                <w:top w:val="none" w:sz="0" w:space="0" w:color="auto"/>
                <w:left w:val="none" w:sz="0" w:space="0" w:color="auto"/>
                <w:bottom w:val="none" w:sz="0" w:space="0" w:color="auto"/>
                <w:right w:val="none" w:sz="0" w:space="0" w:color="auto"/>
              </w:divBdr>
            </w:div>
            <w:div w:id="1627660227">
              <w:marLeft w:val="0"/>
              <w:marRight w:val="0"/>
              <w:marTop w:val="0"/>
              <w:marBottom w:val="0"/>
              <w:divBdr>
                <w:top w:val="none" w:sz="0" w:space="0" w:color="auto"/>
                <w:left w:val="none" w:sz="0" w:space="0" w:color="auto"/>
                <w:bottom w:val="none" w:sz="0" w:space="0" w:color="auto"/>
                <w:right w:val="none" w:sz="0" w:space="0" w:color="auto"/>
              </w:divBdr>
            </w:div>
            <w:div w:id="1034968022">
              <w:marLeft w:val="0"/>
              <w:marRight w:val="0"/>
              <w:marTop w:val="0"/>
              <w:marBottom w:val="0"/>
              <w:divBdr>
                <w:top w:val="none" w:sz="0" w:space="0" w:color="auto"/>
                <w:left w:val="none" w:sz="0" w:space="0" w:color="auto"/>
                <w:bottom w:val="none" w:sz="0" w:space="0" w:color="auto"/>
                <w:right w:val="none" w:sz="0" w:space="0" w:color="auto"/>
              </w:divBdr>
              <w:divsChild>
                <w:div w:id="1121800463">
                  <w:marLeft w:val="0"/>
                  <w:marRight w:val="0"/>
                  <w:marTop w:val="0"/>
                  <w:marBottom w:val="0"/>
                  <w:divBdr>
                    <w:top w:val="none" w:sz="0" w:space="0" w:color="auto"/>
                    <w:left w:val="none" w:sz="0" w:space="0" w:color="auto"/>
                    <w:bottom w:val="none" w:sz="0" w:space="0" w:color="auto"/>
                    <w:right w:val="none" w:sz="0" w:space="0" w:color="auto"/>
                  </w:divBdr>
                  <w:divsChild>
                    <w:div w:id="983005604">
                      <w:marLeft w:val="0"/>
                      <w:marRight w:val="0"/>
                      <w:marTop w:val="0"/>
                      <w:marBottom w:val="0"/>
                      <w:divBdr>
                        <w:top w:val="none" w:sz="0" w:space="0" w:color="auto"/>
                        <w:left w:val="none" w:sz="0" w:space="0" w:color="auto"/>
                        <w:bottom w:val="none" w:sz="0" w:space="0" w:color="auto"/>
                        <w:right w:val="none" w:sz="0" w:space="0" w:color="auto"/>
                      </w:divBdr>
                    </w:div>
                    <w:div w:id="598880047">
                      <w:marLeft w:val="300"/>
                      <w:marRight w:val="0"/>
                      <w:marTop w:val="0"/>
                      <w:marBottom w:val="0"/>
                      <w:divBdr>
                        <w:top w:val="none" w:sz="0" w:space="0" w:color="auto"/>
                        <w:left w:val="none" w:sz="0" w:space="0" w:color="auto"/>
                        <w:bottom w:val="none" w:sz="0" w:space="0" w:color="auto"/>
                        <w:right w:val="none" w:sz="0" w:space="0" w:color="auto"/>
                      </w:divBdr>
                      <w:divsChild>
                        <w:div w:id="1459253595">
                          <w:marLeft w:val="0"/>
                          <w:marRight w:val="0"/>
                          <w:marTop w:val="0"/>
                          <w:marBottom w:val="0"/>
                          <w:divBdr>
                            <w:top w:val="none" w:sz="0" w:space="0" w:color="auto"/>
                            <w:left w:val="none" w:sz="0" w:space="0" w:color="auto"/>
                            <w:bottom w:val="none" w:sz="0" w:space="0" w:color="auto"/>
                            <w:right w:val="none" w:sz="0" w:space="0" w:color="auto"/>
                          </w:divBdr>
                          <w:divsChild>
                            <w:div w:id="875235496">
                              <w:marLeft w:val="0"/>
                              <w:marRight w:val="0"/>
                              <w:marTop w:val="0"/>
                              <w:marBottom w:val="0"/>
                              <w:divBdr>
                                <w:top w:val="none" w:sz="0" w:space="0" w:color="auto"/>
                                <w:left w:val="none" w:sz="0" w:space="0" w:color="auto"/>
                                <w:bottom w:val="none" w:sz="0" w:space="0" w:color="auto"/>
                                <w:right w:val="none" w:sz="0" w:space="0" w:color="auto"/>
                              </w:divBdr>
                            </w:div>
                            <w:div w:id="778332443">
                              <w:marLeft w:val="0"/>
                              <w:marRight w:val="0"/>
                              <w:marTop w:val="0"/>
                              <w:marBottom w:val="0"/>
                              <w:divBdr>
                                <w:top w:val="none" w:sz="0" w:space="0" w:color="auto"/>
                                <w:left w:val="none" w:sz="0" w:space="0" w:color="auto"/>
                                <w:bottom w:val="none" w:sz="0" w:space="0" w:color="auto"/>
                                <w:right w:val="none" w:sz="0" w:space="0" w:color="auto"/>
                              </w:divBdr>
                              <w:divsChild>
                                <w:div w:id="308437282">
                                  <w:marLeft w:val="0"/>
                                  <w:marRight w:val="0"/>
                                  <w:marTop w:val="0"/>
                                  <w:marBottom w:val="0"/>
                                  <w:divBdr>
                                    <w:top w:val="none" w:sz="0" w:space="0" w:color="auto"/>
                                    <w:left w:val="none" w:sz="0" w:space="0" w:color="auto"/>
                                    <w:bottom w:val="none" w:sz="0" w:space="0" w:color="auto"/>
                                    <w:right w:val="none" w:sz="0" w:space="0" w:color="auto"/>
                                  </w:divBdr>
                                  <w:divsChild>
                                    <w:div w:id="1084456459">
                                      <w:marLeft w:val="0"/>
                                      <w:marRight w:val="0"/>
                                      <w:marTop w:val="0"/>
                                      <w:marBottom w:val="0"/>
                                      <w:divBdr>
                                        <w:top w:val="none" w:sz="0" w:space="0" w:color="auto"/>
                                        <w:left w:val="none" w:sz="0" w:space="0" w:color="auto"/>
                                        <w:bottom w:val="none" w:sz="0" w:space="0" w:color="auto"/>
                                        <w:right w:val="none" w:sz="0" w:space="0" w:color="auto"/>
                                      </w:divBdr>
                                      <w:divsChild>
                                        <w:div w:id="35311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368076">
                          <w:marLeft w:val="-195"/>
                          <w:marRight w:val="0"/>
                          <w:marTop w:val="0"/>
                          <w:marBottom w:val="0"/>
                          <w:divBdr>
                            <w:top w:val="none" w:sz="0" w:space="0" w:color="auto"/>
                            <w:left w:val="none" w:sz="0" w:space="0" w:color="auto"/>
                            <w:bottom w:val="none" w:sz="0" w:space="0" w:color="auto"/>
                            <w:right w:val="none" w:sz="0" w:space="0" w:color="auto"/>
                          </w:divBdr>
                          <w:divsChild>
                            <w:div w:id="1968583524">
                              <w:marLeft w:val="0"/>
                              <w:marRight w:val="0"/>
                              <w:marTop w:val="0"/>
                              <w:marBottom w:val="0"/>
                              <w:divBdr>
                                <w:top w:val="none" w:sz="0" w:space="0" w:color="auto"/>
                                <w:left w:val="none" w:sz="0" w:space="0" w:color="auto"/>
                                <w:bottom w:val="none" w:sz="0" w:space="0" w:color="auto"/>
                                <w:right w:val="none" w:sz="0" w:space="0" w:color="auto"/>
                              </w:divBdr>
                              <w:divsChild>
                                <w:div w:id="2116897713">
                                  <w:marLeft w:val="0"/>
                                  <w:marRight w:val="0"/>
                                  <w:marTop w:val="0"/>
                                  <w:marBottom w:val="0"/>
                                  <w:divBdr>
                                    <w:top w:val="none" w:sz="0" w:space="0" w:color="auto"/>
                                    <w:left w:val="none" w:sz="0" w:space="0" w:color="auto"/>
                                    <w:bottom w:val="none" w:sz="0" w:space="0" w:color="auto"/>
                                    <w:right w:val="none" w:sz="0" w:space="0" w:color="auto"/>
                                  </w:divBdr>
                                  <w:divsChild>
                                    <w:div w:id="1210995560">
                                      <w:marLeft w:val="0"/>
                                      <w:marRight w:val="0"/>
                                      <w:marTop w:val="0"/>
                                      <w:marBottom w:val="0"/>
                                      <w:divBdr>
                                        <w:top w:val="none" w:sz="0" w:space="0" w:color="auto"/>
                                        <w:left w:val="none" w:sz="0" w:space="0" w:color="auto"/>
                                        <w:bottom w:val="none" w:sz="0" w:space="0" w:color="auto"/>
                                        <w:right w:val="none" w:sz="0" w:space="0" w:color="auto"/>
                                      </w:divBdr>
                                    </w:div>
                                    <w:div w:id="140661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352753">
                              <w:marLeft w:val="0"/>
                              <w:marRight w:val="0"/>
                              <w:marTop w:val="0"/>
                              <w:marBottom w:val="0"/>
                              <w:divBdr>
                                <w:top w:val="none" w:sz="0" w:space="0" w:color="auto"/>
                                <w:left w:val="none" w:sz="0" w:space="0" w:color="auto"/>
                                <w:bottom w:val="none" w:sz="0" w:space="0" w:color="auto"/>
                                <w:right w:val="none" w:sz="0" w:space="0" w:color="auto"/>
                              </w:divBdr>
                              <w:divsChild>
                                <w:div w:id="2052729468">
                                  <w:marLeft w:val="0"/>
                                  <w:marRight w:val="0"/>
                                  <w:marTop w:val="0"/>
                                  <w:marBottom w:val="0"/>
                                  <w:divBdr>
                                    <w:top w:val="none" w:sz="0" w:space="0" w:color="auto"/>
                                    <w:left w:val="none" w:sz="0" w:space="0" w:color="auto"/>
                                    <w:bottom w:val="none" w:sz="0" w:space="0" w:color="auto"/>
                                    <w:right w:val="none" w:sz="0" w:space="0" w:color="auto"/>
                                  </w:divBdr>
                                  <w:divsChild>
                                    <w:div w:id="169954740">
                                      <w:marLeft w:val="0"/>
                                      <w:marRight w:val="0"/>
                                      <w:marTop w:val="0"/>
                                      <w:marBottom w:val="0"/>
                                      <w:divBdr>
                                        <w:top w:val="none" w:sz="0" w:space="0" w:color="auto"/>
                                        <w:left w:val="none" w:sz="0" w:space="0" w:color="auto"/>
                                        <w:bottom w:val="none" w:sz="0" w:space="0" w:color="auto"/>
                                        <w:right w:val="none" w:sz="0" w:space="0" w:color="auto"/>
                                      </w:divBdr>
                                    </w:div>
                                    <w:div w:id="92286709">
                                      <w:marLeft w:val="0"/>
                                      <w:marRight w:val="0"/>
                                      <w:marTop w:val="0"/>
                                      <w:marBottom w:val="0"/>
                                      <w:divBdr>
                                        <w:top w:val="none" w:sz="0" w:space="0" w:color="auto"/>
                                        <w:left w:val="none" w:sz="0" w:space="0" w:color="auto"/>
                                        <w:bottom w:val="none" w:sz="0" w:space="0" w:color="auto"/>
                                        <w:right w:val="none" w:sz="0" w:space="0" w:color="auto"/>
                                      </w:divBdr>
                                    </w:div>
                                    <w:div w:id="353385679">
                                      <w:marLeft w:val="0"/>
                                      <w:marRight w:val="0"/>
                                      <w:marTop w:val="0"/>
                                      <w:marBottom w:val="0"/>
                                      <w:divBdr>
                                        <w:top w:val="none" w:sz="0" w:space="0" w:color="auto"/>
                                        <w:left w:val="none" w:sz="0" w:space="0" w:color="auto"/>
                                        <w:bottom w:val="none" w:sz="0" w:space="0" w:color="auto"/>
                                        <w:right w:val="none" w:sz="0" w:space="0" w:color="auto"/>
                                      </w:divBdr>
                                      <w:divsChild>
                                        <w:div w:id="446435391">
                                          <w:marLeft w:val="0"/>
                                          <w:marRight w:val="0"/>
                                          <w:marTop w:val="0"/>
                                          <w:marBottom w:val="0"/>
                                          <w:divBdr>
                                            <w:top w:val="none" w:sz="0" w:space="0" w:color="auto"/>
                                            <w:left w:val="none" w:sz="0" w:space="0" w:color="auto"/>
                                            <w:bottom w:val="none" w:sz="0" w:space="0" w:color="auto"/>
                                            <w:right w:val="none" w:sz="0" w:space="0" w:color="auto"/>
                                          </w:divBdr>
                                          <w:divsChild>
                                            <w:div w:id="1427926464">
                                              <w:marLeft w:val="0"/>
                                              <w:marRight w:val="0"/>
                                              <w:marTop w:val="0"/>
                                              <w:marBottom w:val="0"/>
                                              <w:divBdr>
                                                <w:top w:val="none" w:sz="0" w:space="0" w:color="auto"/>
                                                <w:left w:val="none" w:sz="0" w:space="0" w:color="auto"/>
                                                <w:bottom w:val="none" w:sz="0" w:space="0" w:color="auto"/>
                                                <w:right w:val="none" w:sz="0" w:space="0" w:color="auto"/>
                                              </w:divBdr>
                                              <w:divsChild>
                                                <w:div w:id="189211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489691">
                              <w:marLeft w:val="0"/>
                              <w:marRight w:val="0"/>
                              <w:marTop w:val="0"/>
                              <w:marBottom w:val="0"/>
                              <w:divBdr>
                                <w:top w:val="none" w:sz="0" w:space="0" w:color="auto"/>
                                <w:left w:val="none" w:sz="0" w:space="0" w:color="auto"/>
                                <w:bottom w:val="none" w:sz="0" w:space="0" w:color="auto"/>
                                <w:right w:val="none" w:sz="0" w:space="0" w:color="auto"/>
                              </w:divBdr>
                              <w:divsChild>
                                <w:div w:id="466626334">
                                  <w:marLeft w:val="0"/>
                                  <w:marRight w:val="0"/>
                                  <w:marTop w:val="0"/>
                                  <w:marBottom w:val="0"/>
                                  <w:divBdr>
                                    <w:top w:val="none" w:sz="0" w:space="0" w:color="auto"/>
                                    <w:left w:val="none" w:sz="0" w:space="0" w:color="auto"/>
                                    <w:bottom w:val="none" w:sz="0" w:space="0" w:color="auto"/>
                                    <w:right w:val="none" w:sz="0" w:space="0" w:color="auto"/>
                                  </w:divBdr>
                                  <w:divsChild>
                                    <w:div w:id="1458988305">
                                      <w:marLeft w:val="0"/>
                                      <w:marRight w:val="0"/>
                                      <w:marTop w:val="0"/>
                                      <w:marBottom w:val="0"/>
                                      <w:divBdr>
                                        <w:top w:val="none" w:sz="0" w:space="0" w:color="auto"/>
                                        <w:left w:val="none" w:sz="0" w:space="0" w:color="auto"/>
                                        <w:bottom w:val="none" w:sz="0" w:space="0" w:color="auto"/>
                                        <w:right w:val="none" w:sz="0" w:space="0" w:color="auto"/>
                                      </w:divBdr>
                                    </w:div>
                                    <w:div w:id="1376615278">
                                      <w:marLeft w:val="0"/>
                                      <w:marRight w:val="0"/>
                                      <w:marTop w:val="0"/>
                                      <w:marBottom w:val="0"/>
                                      <w:divBdr>
                                        <w:top w:val="none" w:sz="0" w:space="0" w:color="auto"/>
                                        <w:left w:val="none" w:sz="0" w:space="0" w:color="auto"/>
                                        <w:bottom w:val="none" w:sz="0" w:space="0" w:color="auto"/>
                                        <w:right w:val="none" w:sz="0" w:space="0" w:color="auto"/>
                                      </w:divBdr>
                                    </w:div>
                                    <w:div w:id="1694065745">
                                      <w:marLeft w:val="0"/>
                                      <w:marRight w:val="0"/>
                                      <w:marTop w:val="0"/>
                                      <w:marBottom w:val="0"/>
                                      <w:divBdr>
                                        <w:top w:val="none" w:sz="0" w:space="0" w:color="auto"/>
                                        <w:left w:val="none" w:sz="0" w:space="0" w:color="auto"/>
                                        <w:bottom w:val="none" w:sz="0" w:space="0" w:color="auto"/>
                                        <w:right w:val="none" w:sz="0" w:space="0" w:color="auto"/>
                                      </w:divBdr>
                                    </w:div>
                                    <w:div w:id="496573509">
                                      <w:marLeft w:val="0"/>
                                      <w:marRight w:val="0"/>
                                      <w:marTop w:val="0"/>
                                      <w:marBottom w:val="0"/>
                                      <w:divBdr>
                                        <w:top w:val="none" w:sz="0" w:space="0" w:color="auto"/>
                                        <w:left w:val="none" w:sz="0" w:space="0" w:color="auto"/>
                                        <w:bottom w:val="none" w:sz="0" w:space="0" w:color="auto"/>
                                        <w:right w:val="none" w:sz="0" w:space="0" w:color="auto"/>
                                      </w:divBdr>
                                      <w:divsChild>
                                        <w:div w:id="1676227544">
                                          <w:marLeft w:val="0"/>
                                          <w:marRight w:val="0"/>
                                          <w:marTop w:val="0"/>
                                          <w:marBottom w:val="0"/>
                                          <w:divBdr>
                                            <w:top w:val="none" w:sz="0" w:space="0" w:color="auto"/>
                                            <w:left w:val="none" w:sz="0" w:space="0" w:color="auto"/>
                                            <w:bottom w:val="none" w:sz="0" w:space="0" w:color="auto"/>
                                            <w:right w:val="none" w:sz="0" w:space="0" w:color="auto"/>
                                          </w:divBdr>
                                          <w:divsChild>
                                            <w:div w:id="264771655">
                                              <w:marLeft w:val="0"/>
                                              <w:marRight w:val="0"/>
                                              <w:marTop w:val="0"/>
                                              <w:marBottom w:val="0"/>
                                              <w:divBdr>
                                                <w:top w:val="none" w:sz="0" w:space="0" w:color="auto"/>
                                                <w:left w:val="none" w:sz="0" w:space="0" w:color="auto"/>
                                                <w:bottom w:val="none" w:sz="0" w:space="0" w:color="auto"/>
                                                <w:right w:val="none" w:sz="0" w:space="0" w:color="auto"/>
                                              </w:divBdr>
                                              <w:divsChild>
                                                <w:div w:id="61128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72241">
                              <w:marLeft w:val="0"/>
                              <w:marRight w:val="0"/>
                              <w:marTop w:val="0"/>
                              <w:marBottom w:val="0"/>
                              <w:divBdr>
                                <w:top w:val="none" w:sz="0" w:space="0" w:color="auto"/>
                                <w:left w:val="none" w:sz="0" w:space="0" w:color="auto"/>
                                <w:bottom w:val="none" w:sz="0" w:space="0" w:color="auto"/>
                                <w:right w:val="none" w:sz="0" w:space="0" w:color="auto"/>
                              </w:divBdr>
                              <w:divsChild>
                                <w:div w:id="1505783793">
                                  <w:marLeft w:val="0"/>
                                  <w:marRight w:val="0"/>
                                  <w:marTop w:val="0"/>
                                  <w:marBottom w:val="0"/>
                                  <w:divBdr>
                                    <w:top w:val="none" w:sz="0" w:space="0" w:color="auto"/>
                                    <w:left w:val="none" w:sz="0" w:space="0" w:color="auto"/>
                                    <w:bottom w:val="none" w:sz="0" w:space="0" w:color="auto"/>
                                    <w:right w:val="none" w:sz="0" w:space="0" w:color="auto"/>
                                  </w:divBdr>
                                  <w:divsChild>
                                    <w:div w:id="65969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8042946">
          <w:marLeft w:val="0"/>
          <w:marRight w:val="0"/>
          <w:marTop w:val="0"/>
          <w:marBottom w:val="0"/>
          <w:divBdr>
            <w:top w:val="none" w:sz="0" w:space="0" w:color="auto"/>
            <w:left w:val="none" w:sz="0" w:space="0" w:color="auto"/>
            <w:bottom w:val="none" w:sz="0" w:space="0" w:color="auto"/>
            <w:right w:val="none" w:sz="0" w:space="0" w:color="auto"/>
          </w:divBdr>
          <w:divsChild>
            <w:div w:id="1387601983">
              <w:marLeft w:val="0"/>
              <w:marRight w:val="0"/>
              <w:marTop w:val="0"/>
              <w:marBottom w:val="0"/>
              <w:divBdr>
                <w:top w:val="none" w:sz="0" w:space="0" w:color="auto"/>
                <w:left w:val="none" w:sz="0" w:space="0" w:color="auto"/>
                <w:bottom w:val="none" w:sz="0" w:space="0" w:color="auto"/>
                <w:right w:val="none" w:sz="0" w:space="0" w:color="auto"/>
              </w:divBdr>
            </w:div>
            <w:div w:id="710544453">
              <w:marLeft w:val="0"/>
              <w:marRight w:val="0"/>
              <w:marTop w:val="0"/>
              <w:marBottom w:val="0"/>
              <w:divBdr>
                <w:top w:val="none" w:sz="0" w:space="0" w:color="auto"/>
                <w:left w:val="none" w:sz="0" w:space="0" w:color="auto"/>
                <w:bottom w:val="none" w:sz="0" w:space="0" w:color="auto"/>
                <w:right w:val="none" w:sz="0" w:space="0" w:color="auto"/>
              </w:divBdr>
            </w:div>
            <w:div w:id="395127139">
              <w:marLeft w:val="0"/>
              <w:marRight w:val="0"/>
              <w:marTop w:val="0"/>
              <w:marBottom w:val="0"/>
              <w:divBdr>
                <w:top w:val="none" w:sz="0" w:space="0" w:color="auto"/>
                <w:left w:val="none" w:sz="0" w:space="0" w:color="auto"/>
                <w:bottom w:val="none" w:sz="0" w:space="0" w:color="auto"/>
                <w:right w:val="none" w:sz="0" w:space="0" w:color="auto"/>
              </w:divBdr>
              <w:divsChild>
                <w:div w:id="1331367831">
                  <w:marLeft w:val="0"/>
                  <w:marRight w:val="0"/>
                  <w:marTop w:val="0"/>
                  <w:marBottom w:val="0"/>
                  <w:divBdr>
                    <w:top w:val="none" w:sz="0" w:space="0" w:color="auto"/>
                    <w:left w:val="none" w:sz="0" w:space="0" w:color="auto"/>
                    <w:bottom w:val="none" w:sz="0" w:space="0" w:color="auto"/>
                    <w:right w:val="none" w:sz="0" w:space="0" w:color="auto"/>
                  </w:divBdr>
                  <w:divsChild>
                    <w:div w:id="2004552503">
                      <w:marLeft w:val="0"/>
                      <w:marRight w:val="0"/>
                      <w:marTop w:val="0"/>
                      <w:marBottom w:val="0"/>
                      <w:divBdr>
                        <w:top w:val="none" w:sz="0" w:space="0" w:color="auto"/>
                        <w:left w:val="none" w:sz="0" w:space="0" w:color="auto"/>
                        <w:bottom w:val="none" w:sz="0" w:space="0" w:color="auto"/>
                        <w:right w:val="none" w:sz="0" w:space="0" w:color="auto"/>
                      </w:divBdr>
                    </w:div>
                    <w:div w:id="166288823">
                      <w:marLeft w:val="300"/>
                      <w:marRight w:val="0"/>
                      <w:marTop w:val="0"/>
                      <w:marBottom w:val="0"/>
                      <w:divBdr>
                        <w:top w:val="none" w:sz="0" w:space="0" w:color="auto"/>
                        <w:left w:val="none" w:sz="0" w:space="0" w:color="auto"/>
                        <w:bottom w:val="none" w:sz="0" w:space="0" w:color="auto"/>
                        <w:right w:val="none" w:sz="0" w:space="0" w:color="auto"/>
                      </w:divBdr>
                      <w:divsChild>
                        <w:div w:id="1049038642">
                          <w:marLeft w:val="0"/>
                          <w:marRight w:val="0"/>
                          <w:marTop w:val="0"/>
                          <w:marBottom w:val="0"/>
                          <w:divBdr>
                            <w:top w:val="none" w:sz="0" w:space="0" w:color="auto"/>
                            <w:left w:val="none" w:sz="0" w:space="0" w:color="auto"/>
                            <w:bottom w:val="none" w:sz="0" w:space="0" w:color="auto"/>
                            <w:right w:val="none" w:sz="0" w:space="0" w:color="auto"/>
                          </w:divBdr>
                          <w:divsChild>
                            <w:div w:id="1052734689">
                              <w:marLeft w:val="0"/>
                              <w:marRight w:val="0"/>
                              <w:marTop w:val="0"/>
                              <w:marBottom w:val="0"/>
                              <w:divBdr>
                                <w:top w:val="none" w:sz="0" w:space="0" w:color="auto"/>
                                <w:left w:val="none" w:sz="0" w:space="0" w:color="auto"/>
                                <w:bottom w:val="none" w:sz="0" w:space="0" w:color="auto"/>
                                <w:right w:val="none" w:sz="0" w:space="0" w:color="auto"/>
                              </w:divBdr>
                            </w:div>
                            <w:div w:id="40607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076027">
      <w:bodyDiv w:val="1"/>
      <w:marLeft w:val="0"/>
      <w:marRight w:val="0"/>
      <w:marTop w:val="0"/>
      <w:marBottom w:val="0"/>
      <w:divBdr>
        <w:top w:val="none" w:sz="0" w:space="0" w:color="auto"/>
        <w:left w:val="none" w:sz="0" w:space="0" w:color="auto"/>
        <w:bottom w:val="none" w:sz="0" w:space="0" w:color="auto"/>
        <w:right w:val="none" w:sz="0" w:space="0" w:color="auto"/>
      </w:divBdr>
      <w:divsChild>
        <w:div w:id="152574941">
          <w:marLeft w:val="0"/>
          <w:marRight w:val="0"/>
          <w:marTop w:val="0"/>
          <w:marBottom w:val="0"/>
          <w:divBdr>
            <w:top w:val="none" w:sz="0" w:space="0" w:color="auto"/>
            <w:left w:val="none" w:sz="0" w:space="0" w:color="auto"/>
            <w:bottom w:val="none" w:sz="0" w:space="0" w:color="auto"/>
            <w:right w:val="none" w:sz="0" w:space="0" w:color="auto"/>
          </w:divBdr>
        </w:div>
        <w:div w:id="1902406028">
          <w:marLeft w:val="0"/>
          <w:marRight w:val="0"/>
          <w:marTop w:val="0"/>
          <w:marBottom w:val="0"/>
          <w:divBdr>
            <w:top w:val="none" w:sz="0" w:space="0" w:color="auto"/>
            <w:left w:val="none" w:sz="0" w:space="0" w:color="auto"/>
            <w:bottom w:val="none" w:sz="0" w:space="0" w:color="auto"/>
            <w:right w:val="none" w:sz="0" w:space="0" w:color="auto"/>
          </w:divBdr>
        </w:div>
      </w:divsChild>
    </w:div>
    <w:div w:id="1140656329">
      <w:bodyDiv w:val="1"/>
      <w:marLeft w:val="0"/>
      <w:marRight w:val="0"/>
      <w:marTop w:val="0"/>
      <w:marBottom w:val="0"/>
      <w:divBdr>
        <w:top w:val="none" w:sz="0" w:space="0" w:color="auto"/>
        <w:left w:val="none" w:sz="0" w:space="0" w:color="auto"/>
        <w:bottom w:val="none" w:sz="0" w:space="0" w:color="auto"/>
        <w:right w:val="none" w:sz="0" w:space="0" w:color="auto"/>
      </w:divBdr>
    </w:div>
    <w:div w:id="1183401044">
      <w:bodyDiv w:val="1"/>
      <w:marLeft w:val="0"/>
      <w:marRight w:val="0"/>
      <w:marTop w:val="0"/>
      <w:marBottom w:val="0"/>
      <w:divBdr>
        <w:top w:val="none" w:sz="0" w:space="0" w:color="auto"/>
        <w:left w:val="none" w:sz="0" w:space="0" w:color="auto"/>
        <w:bottom w:val="none" w:sz="0" w:space="0" w:color="auto"/>
        <w:right w:val="none" w:sz="0" w:space="0" w:color="auto"/>
      </w:divBdr>
    </w:div>
    <w:div w:id="1312561782">
      <w:bodyDiv w:val="1"/>
      <w:marLeft w:val="0"/>
      <w:marRight w:val="0"/>
      <w:marTop w:val="0"/>
      <w:marBottom w:val="0"/>
      <w:divBdr>
        <w:top w:val="none" w:sz="0" w:space="0" w:color="auto"/>
        <w:left w:val="none" w:sz="0" w:space="0" w:color="auto"/>
        <w:bottom w:val="none" w:sz="0" w:space="0" w:color="auto"/>
        <w:right w:val="none" w:sz="0" w:space="0" w:color="auto"/>
      </w:divBdr>
    </w:div>
    <w:div w:id="1322273516">
      <w:bodyDiv w:val="1"/>
      <w:marLeft w:val="0"/>
      <w:marRight w:val="0"/>
      <w:marTop w:val="0"/>
      <w:marBottom w:val="0"/>
      <w:divBdr>
        <w:top w:val="none" w:sz="0" w:space="0" w:color="auto"/>
        <w:left w:val="none" w:sz="0" w:space="0" w:color="auto"/>
        <w:bottom w:val="none" w:sz="0" w:space="0" w:color="auto"/>
        <w:right w:val="none" w:sz="0" w:space="0" w:color="auto"/>
      </w:divBdr>
    </w:div>
    <w:div w:id="1325427045">
      <w:bodyDiv w:val="1"/>
      <w:marLeft w:val="0"/>
      <w:marRight w:val="0"/>
      <w:marTop w:val="0"/>
      <w:marBottom w:val="0"/>
      <w:divBdr>
        <w:top w:val="none" w:sz="0" w:space="0" w:color="auto"/>
        <w:left w:val="none" w:sz="0" w:space="0" w:color="auto"/>
        <w:bottom w:val="none" w:sz="0" w:space="0" w:color="auto"/>
        <w:right w:val="none" w:sz="0" w:space="0" w:color="auto"/>
      </w:divBdr>
      <w:divsChild>
        <w:div w:id="720714499">
          <w:marLeft w:val="0"/>
          <w:marRight w:val="0"/>
          <w:marTop w:val="0"/>
          <w:marBottom w:val="0"/>
          <w:divBdr>
            <w:top w:val="none" w:sz="0" w:space="0" w:color="auto"/>
            <w:left w:val="none" w:sz="0" w:space="0" w:color="auto"/>
            <w:bottom w:val="none" w:sz="0" w:space="0" w:color="auto"/>
            <w:right w:val="none" w:sz="0" w:space="0" w:color="auto"/>
          </w:divBdr>
        </w:div>
        <w:div w:id="224266286">
          <w:marLeft w:val="0"/>
          <w:marRight w:val="0"/>
          <w:marTop w:val="0"/>
          <w:marBottom w:val="0"/>
          <w:divBdr>
            <w:top w:val="none" w:sz="0" w:space="0" w:color="auto"/>
            <w:left w:val="none" w:sz="0" w:space="0" w:color="auto"/>
            <w:bottom w:val="none" w:sz="0" w:space="0" w:color="auto"/>
            <w:right w:val="none" w:sz="0" w:space="0" w:color="auto"/>
          </w:divBdr>
        </w:div>
      </w:divsChild>
    </w:div>
    <w:div w:id="1566841863">
      <w:bodyDiv w:val="1"/>
      <w:marLeft w:val="0"/>
      <w:marRight w:val="0"/>
      <w:marTop w:val="0"/>
      <w:marBottom w:val="0"/>
      <w:divBdr>
        <w:top w:val="none" w:sz="0" w:space="0" w:color="auto"/>
        <w:left w:val="none" w:sz="0" w:space="0" w:color="auto"/>
        <w:bottom w:val="none" w:sz="0" w:space="0" w:color="auto"/>
        <w:right w:val="none" w:sz="0" w:space="0" w:color="auto"/>
      </w:divBdr>
    </w:div>
    <w:div w:id="1749961185">
      <w:bodyDiv w:val="1"/>
      <w:marLeft w:val="0"/>
      <w:marRight w:val="0"/>
      <w:marTop w:val="0"/>
      <w:marBottom w:val="0"/>
      <w:divBdr>
        <w:top w:val="none" w:sz="0" w:space="0" w:color="auto"/>
        <w:left w:val="none" w:sz="0" w:space="0" w:color="auto"/>
        <w:bottom w:val="none" w:sz="0" w:space="0" w:color="auto"/>
        <w:right w:val="none" w:sz="0" w:space="0" w:color="auto"/>
      </w:divBdr>
      <w:divsChild>
        <w:div w:id="654452584">
          <w:marLeft w:val="0"/>
          <w:marRight w:val="0"/>
          <w:marTop w:val="0"/>
          <w:marBottom w:val="0"/>
          <w:divBdr>
            <w:top w:val="none" w:sz="0" w:space="0" w:color="auto"/>
            <w:left w:val="none" w:sz="0" w:space="0" w:color="auto"/>
            <w:bottom w:val="none" w:sz="0" w:space="0" w:color="auto"/>
            <w:right w:val="none" w:sz="0" w:space="0" w:color="auto"/>
          </w:divBdr>
        </w:div>
        <w:div w:id="1347050215">
          <w:marLeft w:val="0"/>
          <w:marRight w:val="0"/>
          <w:marTop w:val="0"/>
          <w:marBottom w:val="0"/>
          <w:divBdr>
            <w:top w:val="none" w:sz="0" w:space="0" w:color="auto"/>
            <w:left w:val="none" w:sz="0" w:space="0" w:color="auto"/>
            <w:bottom w:val="none" w:sz="0" w:space="0" w:color="auto"/>
            <w:right w:val="none" w:sz="0" w:space="0" w:color="auto"/>
          </w:divBdr>
        </w:div>
      </w:divsChild>
    </w:div>
    <w:div w:id="2011978157">
      <w:bodyDiv w:val="1"/>
      <w:marLeft w:val="0"/>
      <w:marRight w:val="0"/>
      <w:marTop w:val="0"/>
      <w:marBottom w:val="0"/>
      <w:divBdr>
        <w:top w:val="none" w:sz="0" w:space="0" w:color="auto"/>
        <w:left w:val="none" w:sz="0" w:space="0" w:color="auto"/>
        <w:bottom w:val="none" w:sz="0" w:space="0" w:color="auto"/>
        <w:right w:val="none" w:sz="0" w:space="0" w:color="auto"/>
      </w:divBdr>
      <w:divsChild>
        <w:div w:id="781074905">
          <w:marLeft w:val="0"/>
          <w:marRight w:val="0"/>
          <w:marTop w:val="0"/>
          <w:marBottom w:val="0"/>
          <w:divBdr>
            <w:top w:val="none" w:sz="0" w:space="0" w:color="auto"/>
            <w:left w:val="none" w:sz="0" w:space="0" w:color="auto"/>
            <w:bottom w:val="none" w:sz="0" w:space="0" w:color="auto"/>
            <w:right w:val="none" w:sz="0" w:space="0" w:color="auto"/>
          </w:divBdr>
        </w:div>
        <w:div w:id="1015957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structionalcontinuity.wisc.edu/2020/04/03/privacy-of-student-records-and-the-usage-of-audio-recorded-lectur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s.usda.gov/speeches/african-americans-forestry-broadening-circle-conserv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bes.com/sites/markmurphy/2015/08/06/which-of-these-4-communication-styles-are-you/" TargetMode="External"/><Relationship Id="rId5" Type="http://schemas.openxmlformats.org/officeDocument/2006/relationships/webSettings" Target="webSettings.xml"/><Relationship Id="rId15" Type="http://schemas.openxmlformats.org/officeDocument/2006/relationships/hyperlink" Target="https://www.uhs.wisc.edu/medical/testing/" TargetMode="External"/><Relationship Id="rId10" Type="http://schemas.openxmlformats.org/officeDocument/2006/relationships/hyperlink" Target="https://ebookcentral.proquest.com/lib/wisc/reader.action?docID=6040490&amp;ppg=47" TargetMode="External"/><Relationship Id="rId4" Type="http://schemas.openxmlformats.org/officeDocument/2006/relationships/settings" Target="settings.xml"/><Relationship Id="rId9" Type="http://schemas.openxmlformats.org/officeDocument/2006/relationships/hyperlink" Target="https://www.careeronestop.org/Toolkit/Careers/work-values-matcher.aspx" TargetMode="External"/><Relationship Id="rId14" Type="http://schemas.openxmlformats.org/officeDocument/2006/relationships/hyperlink" Target="https://guide.wisc.edu/undergradu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45113-F778-4E9A-9E28-85ED0D70D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3484</TotalTime>
  <Pages>6</Pages>
  <Words>2500</Words>
  <Characters>14255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Adena R. Rissman</dc:creator>
  <cp:keywords/>
  <dc:description/>
  <cp:lastModifiedBy>Adena Rissman</cp:lastModifiedBy>
  <cp:revision>14</cp:revision>
  <cp:lastPrinted>2023-09-18T16:55:00Z</cp:lastPrinted>
  <dcterms:created xsi:type="dcterms:W3CDTF">2020-11-17T14:57:00Z</dcterms:created>
  <dcterms:modified xsi:type="dcterms:W3CDTF">2023-09-21T14:00:00Z</dcterms:modified>
</cp:coreProperties>
</file>